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1D5BFB" w:rsidP="00A50111">
      <w:pPr>
        <w:spacing w:after="0" w:line="240" w:lineRule="auto"/>
        <w:jc w:val="center"/>
        <w:rPr>
          <w:b/>
        </w:rPr>
      </w:pPr>
      <w:r>
        <w:rPr>
          <w:b/>
        </w:rPr>
        <w:t>JANUARY 26,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1D5BFB">
        <w:t>January 26,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A01484">
        <w:t>, Jim Parmer</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5E14B4">
        <w:t>Community Development Director Monica Wilkinson</w:t>
      </w:r>
      <w:r w:rsidR="00C44BC6">
        <w:t>,</w:t>
      </w:r>
      <w:r w:rsidR="00C1658A">
        <w:t xml:space="preserve"> Police Chief Randy Agan</w:t>
      </w:r>
      <w:r w:rsidR="00A01484">
        <w:t>, Fire Chief J.J. Oznick, Public Works Director Darell Kennon, Finance Director Dee Boatenhamer, Tourism Director Amanda Lehman,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A01484">
        <w:t>Parmer</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1D5BFB">
        <w:t>December 15</w:t>
      </w:r>
      <w:r w:rsidR="00626566">
        <w:t>, 2020</w:t>
      </w:r>
    </w:p>
    <w:p w:rsidR="000E3845" w:rsidRDefault="000E3845" w:rsidP="000E3845">
      <w:pPr>
        <w:spacing w:after="0" w:line="240" w:lineRule="auto"/>
        <w:ind w:left="720"/>
        <w:jc w:val="both"/>
      </w:pPr>
      <w:r>
        <w:t xml:space="preserve">B.  Approval of the Finance Investment Report, Vouchers, Payroll and Benefit Expense for </w:t>
      </w:r>
      <w:r w:rsidR="001D5BFB">
        <w:t xml:space="preserve">December </w:t>
      </w:r>
      <w:r w:rsidR="00C44BC6">
        <w:t>1,</w:t>
      </w:r>
      <w:r>
        <w:t xml:space="preserve"> 2020 to</w:t>
      </w:r>
      <w:r w:rsidR="00A01484">
        <w:t xml:space="preserve"> </w:t>
      </w:r>
      <w:r w:rsidR="001D5BFB">
        <w:t>December 31</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626566">
        <w:t>Ferguson</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w:t>
      </w:r>
      <w:r w:rsidR="00626566">
        <w:t>Aydelott</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5F1431" w:rsidRPr="005F1431" w:rsidRDefault="00E70EA2" w:rsidP="00626566">
      <w:pPr>
        <w:spacing w:after="0" w:line="240" w:lineRule="auto"/>
        <w:ind w:left="720" w:hanging="720"/>
        <w:jc w:val="both"/>
      </w:pPr>
      <w:r w:rsidRPr="00626566">
        <w:tab/>
      </w:r>
      <w:r w:rsidR="00FA6039">
        <w:t>Dustin Fraticelli commented concerning Animal Control and Dangerous Dogs</w:t>
      </w:r>
    </w:p>
    <w:p w:rsidR="00C1658A" w:rsidRPr="00C1658A" w:rsidRDefault="00C1658A" w:rsidP="005E14B4">
      <w:pPr>
        <w:spacing w:after="0" w:line="240" w:lineRule="auto"/>
        <w:ind w:left="720" w:hanging="720"/>
        <w:jc w:val="both"/>
      </w:pPr>
      <w:r>
        <w:rPr>
          <w:b/>
        </w:rPr>
        <w:tab/>
      </w:r>
    </w:p>
    <w:p w:rsidR="00333107" w:rsidRDefault="00565FB7" w:rsidP="001D5BFB">
      <w:pPr>
        <w:spacing w:after="0" w:line="240" w:lineRule="auto"/>
        <w:ind w:left="720" w:hanging="720"/>
        <w:jc w:val="both"/>
      </w:pPr>
      <w:r>
        <w:rPr>
          <w:b/>
        </w:rPr>
        <w:t>4.</w:t>
      </w:r>
      <w:r>
        <w:rPr>
          <w:b/>
        </w:rPr>
        <w:tab/>
      </w:r>
      <w:r w:rsidR="0021579B">
        <w:rPr>
          <w:b/>
        </w:rPr>
        <w:t>Proclamation - Dr</w:t>
      </w:r>
      <w:r w:rsidR="0021579B">
        <w:t>. Rosario Carreon, M.D. Day</w:t>
      </w:r>
    </w:p>
    <w:p w:rsidR="0021579B" w:rsidRDefault="0021579B" w:rsidP="001D5BFB">
      <w:pPr>
        <w:spacing w:after="0" w:line="240" w:lineRule="auto"/>
        <w:ind w:left="720" w:hanging="720"/>
        <w:jc w:val="both"/>
        <w:rPr>
          <w:rFonts w:cstheme="minorHAnsi"/>
        </w:rPr>
      </w:pPr>
    </w:p>
    <w:p w:rsidR="0021579B" w:rsidRDefault="0021579B" w:rsidP="001D5BFB">
      <w:pPr>
        <w:spacing w:after="0" w:line="240" w:lineRule="auto"/>
        <w:ind w:left="720" w:hanging="720"/>
        <w:jc w:val="both"/>
        <w:rPr>
          <w:rFonts w:cstheme="minorHAnsi"/>
        </w:rPr>
      </w:pPr>
      <w:r>
        <w:rPr>
          <w:rFonts w:cstheme="minorHAnsi"/>
        </w:rPr>
        <w:tab/>
        <w:t>Mayor Pam Gosline read a Proclamation declaring January 26, 2021 as Dr. Rosario Carreon, M.D. Day</w:t>
      </w:r>
    </w:p>
    <w:p w:rsidR="0021579B" w:rsidRDefault="0021579B" w:rsidP="001D5BFB">
      <w:pPr>
        <w:spacing w:after="0" w:line="240" w:lineRule="auto"/>
        <w:ind w:left="720" w:hanging="720"/>
        <w:jc w:val="both"/>
        <w:rPr>
          <w:rFonts w:cstheme="minorHAnsi"/>
        </w:rPr>
      </w:pPr>
    </w:p>
    <w:p w:rsidR="0021579B" w:rsidRDefault="0021579B" w:rsidP="001D5BFB">
      <w:pPr>
        <w:spacing w:after="0" w:line="240" w:lineRule="auto"/>
        <w:ind w:left="720" w:hanging="720"/>
        <w:jc w:val="both"/>
        <w:rPr>
          <w:rFonts w:cstheme="minorHAnsi"/>
          <w:b/>
        </w:rPr>
      </w:pPr>
      <w:r>
        <w:rPr>
          <w:rFonts w:cstheme="minorHAnsi"/>
          <w:b/>
        </w:rPr>
        <w:t>5.</w:t>
      </w:r>
      <w:r>
        <w:rPr>
          <w:rFonts w:cstheme="minorHAnsi"/>
          <w:b/>
        </w:rPr>
        <w:tab/>
        <w:t>Presentation of Service Pin Awards to employees</w:t>
      </w:r>
    </w:p>
    <w:p w:rsidR="0021579B" w:rsidRDefault="0021579B" w:rsidP="001D5BFB">
      <w:pPr>
        <w:spacing w:after="0" w:line="240" w:lineRule="auto"/>
        <w:ind w:left="720" w:hanging="720"/>
        <w:jc w:val="both"/>
        <w:rPr>
          <w:rFonts w:cstheme="minorHAnsi"/>
          <w:b/>
        </w:rPr>
      </w:pPr>
    </w:p>
    <w:p w:rsidR="0021579B" w:rsidRDefault="0021579B" w:rsidP="001D5BFB">
      <w:pPr>
        <w:spacing w:after="0" w:line="240" w:lineRule="auto"/>
        <w:ind w:left="720" w:hanging="720"/>
        <w:jc w:val="both"/>
        <w:rPr>
          <w:rFonts w:cstheme="minorHAnsi"/>
        </w:rPr>
      </w:pPr>
      <w:r>
        <w:rPr>
          <w:rFonts w:cstheme="minorHAnsi"/>
          <w:b/>
        </w:rPr>
        <w:tab/>
      </w:r>
      <w:r>
        <w:rPr>
          <w:rFonts w:cstheme="minorHAnsi"/>
        </w:rPr>
        <w:t>Department Heads presented Service Pin Awards to:</w:t>
      </w:r>
      <w:r>
        <w:rPr>
          <w:rFonts w:cstheme="minorHAnsi"/>
        </w:rPr>
        <w:tab/>
      </w:r>
    </w:p>
    <w:p w:rsidR="0021579B" w:rsidRDefault="0021579B" w:rsidP="0021579B">
      <w:pPr>
        <w:spacing w:after="0" w:line="240" w:lineRule="auto"/>
        <w:ind w:left="2880" w:firstLine="720"/>
        <w:jc w:val="both"/>
        <w:rPr>
          <w:rFonts w:cstheme="minorHAnsi"/>
        </w:rPr>
      </w:pPr>
      <w:r>
        <w:rPr>
          <w:rFonts w:cstheme="minorHAnsi"/>
        </w:rPr>
        <w:t xml:space="preserve">J.J. Oznick </w:t>
      </w:r>
      <w:r>
        <w:rPr>
          <w:rFonts w:cstheme="minorHAnsi"/>
        </w:rPr>
        <w:tab/>
      </w:r>
      <w:r>
        <w:rPr>
          <w:rFonts w:cstheme="minorHAnsi"/>
        </w:rPr>
        <w:tab/>
        <w:t>20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William Billings</w:t>
      </w:r>
      <w:r>
        <w:rPr>
          <w:rFonts w:cstheme="minorHAnsi"/>
        </w:rPr>
        <w:tab/>
      </w:r>
      <w:r>
        <w:rPr>
          <w:rFonts w:cstheme="minorHAnsi"/>
        </w:rPr>
        <w:tab/>
        <w:t xml:space="preserve">  5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Robin Regan</w:t>
      </w:r>
      <w:r>
        <w:rPr>
          <w:rFonts w:cstheme="minorHAnsi"/>
        </w:rPr>
        <w:tab/>
      </w:r>
      <w:r>
        <w:rPr>
          <w:rFonts w:cstheme="minorHAnsi"/>
        </w:rPr>
        <w:tab/>
        <w:t>15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David Templeton</w:t>
      </w:r>
      <w:r>
        <w:rPr>
          <w:rFonts w:cstheme="minorHAnsi"/>
        </w:rPr>
        <w:tab/>
        <w:t>20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Joe Tom Rainwater</w:t>
      </w:r>
      <w:r>
        <w:rPr>
          <w:rFonts w:cstheme="minorHAnsi"/>
        </w:rPr>
        <w:tab/>
        <w:t>30 years</w:t>
      </w:r>
    </w:p>
    <w:p w:rsidR="0021579B" w:rsidRDefault="0021579B" w:rsidP="001D5BFB">
      <w:pPr>
        <w:spacing w:after="0" w:line="240" w:lineRule="auto"/>
        <w:ind w:left="720" w:hanging="720"/>
        <w:jc w:val="both"/>
        <w:rPr>
          <w:rFonts w:cstheme="minorHAnsi"/>
        </w:rPr>
      </w:pPr>
      <w:r>
        <w:rPr>
          <w:rFonts w:cstheme="minorHAnsi"/>
        </w:rPr>
        <w:lastRenderedPageBreak/>
        <w:tab/>
      </w:r>
      <w:r>
        <w:rPr>
          <w:rFonts w:cstheme="minorHAnsi"/>
        </w:rPr>
        <w:tab/>
      </w:r>
      <w:r>
        <w:rPr>
          <w:rFonts w:cstheme="minorHAnsi"/>
        </w:rPr>
        <w:tab/>
      </w:r>
      <w:r>
        <w:rPr>
          <w:rFonts w:cstheme="minorHAnsi"/>
        </w:rPr>
        <w:tab/>
        <w:t>Troylon Pepper</w:t>
      </w:r>
      <w:r>
        <w:rPr>
          <w:rFonts w:cstheme="minorHAnsi"/>
        </w:rPr>
        <w:tab/>
      </w:r>
      <w:r>
        <w:rPr>
          <w:rFonts w:cstheme="minorHAnsi"/>
        </w:rPr>
        <w:tab/>
      </w:r>
      <w:r>
        <w:rPr>
          <w:rFonts w:cstheme="minorHAnsi"/>
        </w:rPr>
        <w:tab/>
        <w:t>10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t>Stephen Kubicek</w:t>
      </w:r>
      <w:r>
        <w:rPr>
          <w:rFonts w:cstheme="minorHAnsi"/>
        </w:rPr>
        <w:tab/>
      </w:r>
      <w:r>
        <w:rPr>
          <w:rFonts w:cstheme="minorHAnsi"/>
        </w:rPr>
        <w:tab/>
        <w:t>15 years</w:t>
      </w:r>
    </w:p>
    <w:p w:rsidR="0021579B" w:rsidRDefault="0021579B" w:rsidP="001D5BFB">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t>Mickey Allen</w:t>
      </w:r>
      <w:r>
        <w:rPr>
          <w:rFonts w:cstheme="minorHAnsi"/>
        </w:rPr>
        <w:tab/>
      </w:r>
      <w:r>
        <w:rPr>
          <w:rFonts w:cstheme="minorHAnsi"/>
        </w:rPr>
        <w:tab/>
      </w:r>
      <w:r>
        <w:rPr>
          <w:rFonts w:cstheme="minorHAnsi"/>
        </w:rPr>
        <w:tab/>
        <w:t>15 years</w:t>
      </w:r>
    </w:p>
    <w:p w:rsidR="0021579B" w:rsidRDefault="0021579B" w:rsidP="001D5BFB">
      <w:pPr>
        <w:spacing w:after="0" w:line="240" w:lineRule="auto"/>
        <w:ind w:left="720" w:hanging="720"/>
        <w:jc w:val="both"/>
        <w:rPr>
          <w:rFonts w:cstheme="minorHAnsi"/>
        </w:rPr>
      </w:pPr>
    </w:p>
    <w:p w:rsidR="0021579B" w:rsidRDefault="0021579B" w:rsidP="001D5BFB">
      <w:pPr>
        <w:spacing w:after="0" w:line="240" w:lineRule="auto"/>
        <w:ind w:left="720" w:hanging="720"/>
        <w:jc w:val="both"/>
        <w:rPr>
          <w:rFonts w:cstheme="minorHAnsi"/>
        </w:rPr>
      </w:pPr>
      <w:r>
        <w:rPr>
          <w:rFonts w:cstheme="minorHAnsi"/>
          <w:b/>
        </w:rPr>
        <w:t>6.</w:t>
      </w:r>
      <w:r>
        <w:rPr>
          <w:rFonts w:cstheme="minorHAnsi"/>
          <w:b/>
        </w:rPr>
        <w:tab/>
        <w:t>Update on Covid Vaccine</w:t>
      </w:r>
      <w:r>
        <w:rPr>
          <w:rFonts w:cstheme="minorHAnsi"/>
        </w:rPr>
        <w:t xml:space="preserve"> – Mayor Pam Gosline read a report from Cody Alexander, Wilbarger County Emergency Management Coordinator giving an update on the Covid vaccine</w:t>
      </w:r>
    </w:p>
    <w:p w:rsidR="0021579B" w:rsidRDefault="0021579B" w:rsidP="001D5BFB">
      <w:pPr>
        <w:spacing w:after="0" w:line="240" w:lineRule="auto"/>
        <w:ind w:left="720" w:hanging="720"/>
        <w:jc w:val="both"/>
        <w:rPr>
          <w:rFonts w:cstheme="minorHAnsi"/>
        </w:rPr>
      </w:pPr>
    </w:p>
    <w:p w:rsidR="0021579B" w:rsidRDefault="0021579B" w:rsidP="001D5BFB">
      <w:pPr>
        <w:spacing w:after="0" w:line="240" w:lineRule="auto"/>
        <w:ind w:left="720" w:hanging="720"/>
        <w:jc w:val="both"/>
        <w:rPr>
          <w:rFonts w:cstheme="minorHAnsi"/>
          <w:b/>
        </w:rPr>
      </w:pPr>
      <w:r>
        <w:rPr>
          <w:rFonts w:cstheme="minorHAnsi"/>
          <w:b/>
        </w:rPr>
        <w:t>7.</w:t>
      </w:r>
      <w:r>
        <w:rPr>
          <w:rFonts w:cstheme="minorHAnsi"/>
          <w:b/>
        </w:rPr>
        <w:tab/>
        <w:t>Discussion, Consideration and Take Possible Action to Approve Sale of Tax Properties:  Parcel 7922001, 1608 Houston to Carlos Douglas for $500.00, Parcel 4886001, 1301 Lamar to Charles &amp; Victoria Ford for $200.00, Parcel 1971</w:t>
      </w:r>
      <w:r w:rsidR="002B1CD5">
        <w:rPr>
          <w:rFonts w:cstheme="minorHAnsi"/>
          <w:b/>
        </w:rPr>
        <w:t>001</w:t>
      </w:r>
      <w:r>
        <w:rPr>
          <w:rFonts w:cstheme="minorHAnsi"/>
          <w:b/>
        </w:rPr>
        <w:t>, 1115 Wood to Voughn Wesley for $400.00</w:t>
      </w:r>
    </w:p>
    <w:p w:rsidR="0021579B" w:rsidRDefault="0021579B" w:rsidP="001D5BFB">
      <w:pPr>
        <w:spacing w:after="0" w:line="240" w:lineRule="auto"/>
        <w:ind w:left="720" w:hanging="720"/>
        <w:jc w:val="both"/>
        <w:rPr>
          <w:rFonts w:cstheme="minorHAnsi"/>
          <w:b/>
        </w:rPr>
      </w:pPr>
    </w:p>
    <w:p w:rsidR="0021579B" w:rsidRDefault="0021579B" w:rsidP="001D5BFB">
      <w:pPr>
        <w:spacing w:after="0" w:line="240" w:lineRule="auto"/>
        <w:ind w:left="720" w:hanging="720"/>
        <w:jc w:val="both"/>
        <w:rPr>
          <w:rFonts w:cstheme="minorHAnsi"/>
        </w:rPr>
      </w:pPr>
      <w:r>
        <w:rPr>
          <w:rFonts w:cstheme="minorHAnsi"/>
          <w:b/>
        </w:rPr>
        <w:tab/>
      </w:r>
      <w:r w:rsidR="001E36EF">
        <w:rPr>
          <w:rFonts w:cstheme="minorHAnsi"/>
        </w:rPr>
        <w:t xml:space="preserve">Commissioner Aydelott made the motion to approve </w:t>
      </w:r>
      <w:r w:rsidR="001E36EF" w:rsidRPr="001E36EF">
        <w:rPr>
          <w:rFonts w:cstheme="minorHAnsi"/>
        </w:rPr>
        <w:t>Sale of Tax Properties:  Parcel 7922001, 1608 Houston to Carlos Douglas for $500.00, Parcel 4886001, 1301 Lamar to Charles &amp; Victoria Ford for $200.00, Parcel 1971</w:t>
      </w:r>
      <w:r w:rsidR="00761BB9">
        <w:rPr>
          <w:rFonts w:cstheme="minorHAnsi"/>
        </w:rPr>
        <w:t>001</w:t>
      </w:r>
      <w:bookmarkStart w:id="0" w:name="_GoBack"/>
      <w:bookmarkEnd w:id="0"/>
      <w:r w:rsidR="001E36EF" w:rsidRPr="001E36EF">
        <w:rPr>
          <w:rFonts w:cstheme="minorHAnsi"/>
        </w:rPr>
        <w:t>, 1115 Wood to Voughn Wesley for $400.00</w:t>
      </w:r>
      <w:r w:rsidR="001E36EF">
        <w:rPr>
          <w:rFonts w:cstheme="minorHAnsi"/>
        </w:rPr>
        <w:t>.</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rPr>
      </w:pPr>
      <w:r>
        <w:rPr>
          <w:rFonts w:cstheme="minorHAnsi"/>
        </w:rPr>
        <w:tab/>
        <w:t>Commissioner Ferguson seconded the motion, which passed with a unanimous vote.</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b/>
        </w:rPr>
      </w:pPr>
      <w:r>
        <w:rPr>
          <w:rFonts w:cstheme="minorHAnsi"/>
          <w:b/>
        </w:rPr>
        <w:t>8.</w:t>
      </w:r>
      <w:r>
        <w:rPr>
          <w:rFonts w:cstheme="minorHAnsi"/>
          <w:b/>
        </w:rPr>
        <w:tab/>
        <w:t>Discussion, Consideration and Take Possible Action on Ordinance Number 1766 amending Chapter 8 Dealing with Dangerous Animals</w:t>
      </w:r>
    </w:p>
    <w:p w:rsidR="002B1CD5" w:rsidRDefault="002B1CD5" w:rsidP="001D5BFB">
      <w:pPr>
        <w:spacing w:after="0" w:line="240" w:lineRule="auto"/>
        <w:ind w:left="720" w:hanging="720"/>
        <w:jc w:val="both"/>
        <w:rPr>
          <w:rFonts w:cstheme="minorHAnsi"/>
          <w:b/>
        </w:rPr>
      </w:pPr>
      <w:r>
        <w:rPr>
          <w:rFonts w:cstheme="minorHAnsi"/>
          <w:b/>
        </w:rPr>
        <w:tab/>
      </w:r>
    </w:p>
    <w:p w:rsidR="002B1CD5" w:rsidRPr="002B1CD5" w:rsidRDefault="002B1CD5" w:rsidP="002B1CD5">
      <w:pPr>
        <w:spacing w:after="0" w:line="240" w:lineRule="auto"/>
        <w:jc w:val="center"/>
        <w:rPr>
          <w:rFonts w:eastAsia="Times New Roman" w:cstheme="minorHAnsi"/>
        </w:rPr>
      </w:pPr>
      <w:proofErr w:type="gramStart"/>
      <w:r w:rsidRPr="002B1CD5">
        <w:rPr>
          <w:rFonts w:eastAsia="Times New Roman" w:cstheme="minorHAnsi"/>
          <w:b/>
        </w:rPr>
        <w:t>ORDINANCE NO.</w:t>
      </w:r>
      <w:proofErr w:type="gramEnd"/>
      <w:r w:rsidRPr="002B1CD5">
        <w:rPr>
          <w:rFonts w:eastAsia="Times New Roman" w:cstheme="minorHAnsi"/>
          <w:b/>
        </w:rPr>
        <w:t xml:space="preserve">   1766                                                                                                                                                                                                                                                                                                                                                                                                                                                                                                                                                                                                                                       </w:t>
      </w:r>
    </w:p>
    <w:p w:rsidR="002B1CD5" w:rsidRPr="002B1CD5" w:rsidRDefault="002B1CD5" w:rsidP="002B1CD5">
      <w:pPr>
        <w:spacing w:after="0" w:line="240" w:lineRule="auto"/>
        <w:jc w:val="both"/>
        <w:rPr>
          <w:rFonts w:eastAsia="Times New Roman" w:cstheme="minorHAnsi"/>
        </w:rPr>
      </w:pPr>
    </w:p>
    <w:p w:rsidR="002B1CD5" w:rsidRPr="002B1CD5" w:rsidRDefault="002B1CD5" w:rsidP="002B1CD5">
      <w:pPr>
        <w:tabs>
          <w:tab w:val="left" w:pos="7920"/>
        </w:tabs>
        <w:spacing w:after="0" w:line="216" w:lineRule="auto"/>
        <w:ind w:left="1440" w:right="1440"/>
        <w:jc w:val="both"/>
        <w:rPr>
          <w:rFonts w:eastAsia="Times New Roman" w:cstheme="minorHAnsi"/>
          <w:b/>
        </w:rPr>
      </w:pPr>
      <w:r w:rsidRPr="002B1CD5">
        <w:rPr>
          <w:rFonts w:eastAsia="Times New Roman" w:cstheme="minorHAnsi"/>
          <w:b/>
        </w:rPr>
        <w:t>AN ORDINANCE AMENDING CITY OF VERNON CODE OF ORDINANCES CHAPTER 8-18 – DANGEROUS ANIMALS PARAGRAPH (d)</w:t>
      </w:r>
    </w:p>
    <w:p w:rsidR="002B1CD5" w:rsidRPr="002B1CD5" w:rsidRDefault="002B1CD5" w:rsidP="002B1CD5">
      <w:pPr>
        <w:tabs>
          <w:tab w:val="left" w:pos="7920"/>
        </w:tabs>
        <w:spacing w:after="0" w:line="216" w:lineRule="auto"/>
        <w:ind w:left="1440" w:right="1440"/>
        <w:jc w:val="both"/>
        <w:rPr>
          <w:rFonts w:eastAsia="Times New Roman" w:cstheme="minorHAnsi"/>
          <w:b/>
        </w:rPr>
      </w:pPr>
    </w:p>
    <w:p w:rsidR="002B1CD5" w:rsidRPr="002B1CD5" w:rsidRDefault="002B1CD5" w:rsidP="002B1CD5">
      <w:pPr>
        <w:widowControl w:val="0"/>
        <w:spacing w:after="0" w:line="240" w:lineRule="auto"/>
        <w:jc w:val="both"/>
        <w:rPr>
          <w:rFonts w:eastAsia="Times New Roman" w:cstheme="minorHAnsi"/>
        </w:rPr>
      </w:pPr>
      <w:r w:rsidRPr="002B1CD5">
        <w:rPr>
          <w:rFonts w:eastAsia="Times New Roman" w:cstheme="minorHAnsi"/>
        </w:rPr>
        <w:tab/>
      </w:r>
      <w:r w:rsidRPr="002B1CD5">
        <w:rPr>
          <w:rFonts w:eastAsia="Times New Roman" w:cstheme="minorHAnsi"/>
          <w:b/>
          <w:bCs/>
          <w:i/>
          <w:iCs/>
        </w:rPr>
        <w:t>WHEREAS,</w:t>
      </w:r>
      <w:r w:rsidRPr="002B1CD5">
        <w:rPr>
          <w:rFonts w:eastAsia="Times New Roman" w:cstheme="minorHAnsi"/>
        </w:rPr>
        <w:t xml:space="preserve"> the Vernon City Commission has, after being duly elected and sworn in the manner and form prescribed by statue and the oath taken by members of the said Commission desire to keep the City of Vernon safe from the dangers and nuisance of domestic animals running at large and,</w:t>
      </w:r>
    </w:p>
    <w:p w:rsidR="002B1CD5" w:rsidRPr="002B1CD5" w:rsidRDefault="002B1CD5" w:rsidP="002B1CD5">
      <w:pPr>
        <w:widowControl w:val="0"/>
        <w:spacing w:after="0" w:line="240" w:lineRule="auto"/>
        <w:jc w:val="both"/>
        <w:rPr>
          <w:rFonts w:eastAsia="Times New Roman" w:cstheme="minorHAnsi"/>
        </w:rPr>
      </w:pPr>
      <w:r w:rsidRPr="002B1CD5">
        <w:rPr>
          <w:rFonts w:eastAsia="Times New Roman" w:cstheme="minorHAnsi"/>
        </w:rPr>
        <w:tab/>
      </w:r>
    </w:p>
    <w:p w:rsidR="002B1CD5" w:rsidRPr="002B1CD5" w:rsidRDefault="002B1CD5" w:rsidP="002B1CD5">
      <w:pPr>
        <w:widowControl w:val="0"/>
        <w:spacing w:after="0" w:line="240" w:lineRule="auto"/>
        <w:ind w:firstLine="720"/>
        <w:jc w:val="both"/>
        <w:rPr>
          <w:rFonts w:eastAsia="Times New Roman" w:cstheme="minorHAnsi"/>
        </w:rPr>
      </w:pPr>
      <w:r w:rsidRPr="002B1CD5">
        <w:rPr>
          <w:rFonts w:eastAsia="Times New Roman" w:cstheme="minorHAnsi"/>
          <w:b/>
          <w:bCs/>
          <w:i/>
          <w:iCs/>
        </w:rPr>
        <w:t>WHEREAS,</w:t>
      </w:r>
      <w:r w:rsidRPr="002B1CD5">
        <w:rPr>
          <w:rFonts w:eastAsia="Times New Roman" w:cstheme="minorHAnsi"/>
        </w:rPr>
        <w:t xml:space="preserve"> the Vernon City Commission has reviewed and desires that fines associated with violations under Chapter 8 of the Code of City Ordinances for the City of Vernon be increased to encourage compliance with the Ordinance,</w:t>
      </w:r>
    </w:p>
    <w:p w:rsidR="002B1CD5" w:rsidRDefault="002B1CD5" w:rsidP="002B1CD5">
      <w:pPr>
        <w:spacing w:after="0" w:line="216" w:lineRule="auto"/>
        <w:jc w:val="both"/>
        <w:rPr>
          <w:rFonts w:eastAsia="Times New Roman" w:cstheme="minorHAnsi"/>
          <w:b/>
          <w:i/>
        </w:rPr>
      </w:pPr>
    </w:p>
    <w:p w:rsidR="002B1CD5" w:rsidRPr="002B1CD5" w:rsidRDefault="002B1CD5" w:rsidP="002B1CD5">
      <w:pPr>
        <w:spacing w:after="0" w:line="216" w:lineRule="auto"/>
        <w:jc w:val="both"/>
        <w:rPr>
          <w:rFonts w:eastAsia="Times New Roman" w:cstheme="minorHAnsi"/>
        </w:rPr>
      </w:pPr>
      <w:r w:rsidRPr="002B1CD5">
        <w:rPr>
          <w:rFonts w:eastAsia="Times New Roman" w:cstheme="minorHAnsi"/>
          <w:b/>
          <w:i/>
        </w:rPr>
        <w:t>NOW, THEREFORE, BE IT ORDAINED BY THE CITY COMMISSION OF THE CITY OF VERNON, TEXAS</w:t>
      </w:r>
      <w:r w:rsidRPr="002B1CD5">
        <w:rPr>
          <w:rFonts w:eastAsia="Times New Roman" w:cstheme="minorHAnsi"/>
        </w:rPr>
        <w:t>:</w:t>
      </w:r>
    </w:p>
    <w:p w:rsidR="002B1CD5" w:rsidRPr="002B1CD5" w:rsidRDefault="002B1CD5" w:rsidP="002B1CD5">
      <w:pPr>
        <w:widowControl w:val="0"/>
        <w:spacing w:after="0" w:line="240" w:lineRule="auto"/>
        <w:jc w:val="both"/>
        <w:rPr>
          <w:rFonts w:eastAsia="Times New Roman" w:cstheme="minorHAnsi"/>
        </w:rPr>
      </w:pPr>
    </w:p>
    <w:p w:rsidR="002B1CD5" w:rsidRPr="002B1CD5" w:rsidRDefault="002B1CD5" w:rsidP="002B1CD5">
      <w:pPr>
        <w:spacing w:after="0" w:line="240" w:lineRule="auto"/>
        <w:ind w:left="720" w:hanging="810"/>
        <w:jc w:val="both"/>
        <w:rPr>
          <w:rFonts w:eastAsia="Times New Roman" w:cstheme="minorHAnsi"/>
          <w:bCs/>
          <w:i/>
          <w:iCs/>
        </w:rPr>
      </w:pPr>
      <w:r w:rsidRPr="002B1CD5">
        <w:rPr>
          <w:rFonts w:eastAsia="Times New Roman" w:cstheme="minorHAnsi"/>
          <w:bCs/>
          <w:i/>
          <w:iCs/>
        </w:rPr>
        <w:t xml:space="preserve">To amend Chapter 8 Section 8-8 Dangerous Animals to read, </w:t>
      </w:r>
    </w:p>
    <w:p w:rsidR="002B1CD5" w:rsidRPr="002B1CD5" w:rsidRDefault="002B1CD5" w:rsidP="002B1CD5">
      <w:pPr>
        <w:spacing w:after="0" w:line="240" w:lineRule="auto"/>
        <w:ind w:left="720" w:hanging="810"/>
        <w:jc w:val="both"/>
        <w:rPr>
          <w:rFonts w:eastAsia="Times New Roman" w:cstheme="minorHAnsi"/>
          <w:bCs/>
          <w:i/>
          <w:iCs/>
        </w:rPr>
      </w:pPr>
      <w:r w:rsidRPr="002B1CD5">
        <w:rPr>
          <w:rFonts w:eastAsia="Times New Roman" w:cstheme="minorHAnsi"/>
          <w:bCs/>
          <w:i/>
          <w:iCs/>
        </w:rPr>
        <w:t xml:space="preserve">(d) (1) </w:t>
      </w:r>
      <w:r w:rsidRPr="002B1CD5">
        <w:rPr>
          <w:rFonts w:eastAsia="Times New Roman" w:cstheme="minorHAnsi"/>
          <w:bCs/>
          <w:i/>
          <w:iCs/>
          <w:u w:val="single"/>
        </w:rPr>
        <w:t xml:space="preserve">Seizure pending disposition.  </w:t>
      </w:r>
      <w:r w:rsidRPr="002B1CD5">
        <w:rPr>
          <w:rFonts w:eastAsia="Times New Roman" w:cstheme="minorHAnsi"/>
          <w:bCs/>
          <w:i/>
          <w:iCs/>
        </w:rPr>
        <w:t>Upon sworn application of the animal control authorities or a peace officer stating probable cause that the animal is dangerous and there is some reason to believe that the animal may endanger other persons before the investigation and any hearings or appeals can be completed, then a municipal court judge shall issue a warrant authorizing the animal control authorities or peace offer to:</w:t>
      </w:r>
    </w:p>
    <w:p w:rsidR="002B1CD5" w:rsidRPr="002B1CD5" w:rsidRDefault="002B1CD5" w:rsidP="002B1CD5">
      <w:pPr>
        <w:numPr>
          <w:ilvl w:val="0"/>
          <w:numId w:val="7"/>
        </w:numPr>
        <w:spacing w:after="0" w:line="240" w:lineRule="auto"/>
        <w:contextualSpacing/>
        <w:jc w:val="both"/>
        <w:rPr>
          <w:rFonts w:eastAsia="Times New Roman" w:cstheme="minorHAnsi"/>
          <w:bCs/>
          <w:i/>
          <w:iCs/>
        </w:rPr>
      </w:pPr>
      <w:r w:rsidRPr="002B1CD5">
        <w:rPr>
          <w:rFonts w:eastAsia="Times New Roman" w:cstheme="minorHAnsi"/>
          <w:bCs/>
          <w:i/>
          <w:iCs/>
        </w:rPr>
        <w:t xml:space="preserve"> Retain the animal if it has been captured at large; or</w:t>
      </w:r>
    </w:p>
    <w:p w:rsidR="002B1CD5" w:rsidRPr="002B1CD5" w:rsidRDefault="002B1CD5" w:rsidP="002B1CD5">
      <w:pPr>
        <w:numPr>
          <w:ilvl w:val="0"/>
          <w:numId w:val="7"/>
        </w:numPr>
        <w:spacing w:after="0" w:line="240" w:lineRule="auto"/>
        <w:contextualSpacing/>
        <w:jc w:val="both"/>
        <w:rPr>
          <w:rFonts w:eastAsia="Times New Roman" w:cstheme="minorHAnsi"/>
          <w:bCs/>
          <w:i/>
          <w:iCs/>
        </w:rPr>
      </w:pPr>
      <w:r w:rsidRPr="002B1CD5">
        <w:rPr>
          <w:rFonts w:eastAsia="Times New Roman" w:cstheme="minorHAnsi"/>
          <w:bCs/>
          <w:i/>
          <w:iCs/>
        </w:rPr>
        <w:t xml:space="preserve">  Enter the building, dwelling, other structure or enclosure to seize the animal or detain same, until disposition of the investigation and any hearing or appeal.</w:t>
      </w:r>
    </w:p>
    <w:p w:rsidR="002B1CD5" w:rsidRPr="002B1CD5" w:rsidRDefault="002B1CD5" w:rsidP="002B1CD5">
      <w:pPr>
        <w:spacing w:after="0" w:line="240" w:lineRule="auto"/>
        <w:ind w:left="630"/>
        <w:jc w:val="both"/>
        <w:rPr>
          <w:rFonts w:eastAsia="Times New Roman" w:cstheme="minorHAnsi"/>
          <w:bCs/>
          <w:i/>
          <w:iCs/>
        </w:rPr>
      </w:pPr>
      <w:r w:rsidRPr="002B1CD5">
        <w:rPr>
          <w:rFonts w:eastAsia="Times New Roman" w:cstheme="minorHAnsi"/>
          <w:bCs/>
          <w:i/>
          <w:iCs/>
        </w:rPr>
        <w:t xml:space="preserve">(d) (2)  Upon sworn application of the animal control authorities or a peace officer stating probable cause that the animal is dangerous and that the animal has caused serious bodily injury or death to a domestic animal at the residence resided at by the owner of the domestic animal that has sustained serious bodily injury or death before investigation and any hearings or appeals have been completed, </w:t>
      </w:r>
      <w:r w:rsidRPr="002B1CD5">
        <w:rPr>
          <w:rFonts w:eastAsia="Times New Roman" w:cstheme="minorHAnsi"/>
          <w:bCs/>
          <w:i/>
          <w:iCs/>
        </w:rPr>
        <w:lastRenderedPageBreak/>
        <w:t>then a municipal court judge shall issue a warrant authorizing the animal control authorities or peace officer to:</w:t>
      </w:r>
    </w:p>
    <w:p w:rsidR="002B1CD5" w:rsidRPr="002B1CD5" w:rsidRDefault="002B1CD5" w:rsidP="002B1CD5">
      <w:pPr>
        <w:numPr>
          <w:ilvl w:val="0"/>
          <w:numId w:val="8"/>
        </w:numPr>
        <w:spacing w:after="0" w:line="240" w:lineRule="auto"/>
        <w:contextualSpacing/>
        <w:jc w:val="both"/>
        <w:rPr>
          <w:rFonts w:eastAsia="Times New Roman" w:cstheme="minorHAnsi"/>
          <w:bCs/>
          <w:i/>
          <w:iCs/>
        </w:rPr>
      </w:pPr>
      <w:r w:rsidRPr="002B1CD5">
        <w:rPr>
          <w:rFonts w:eastAsia="Times New Roman" w:cstheme="minorHAnsi"/>
          <w:bCs/>
          <w:i/>
          <w:iCs/>
        </w:rPr>
        <w:t xml:space="preserve"> Retain the animal if it has been captured at large; or</w:t>
      </w:r>
    </w:p>
    <w:p w:rsidR="002B1CD5" w:rsidRPr="002B1CD5" w:rsidRDefault="002B1CD5" w:rsidP="002B1CD5">
      <w:pPr>
        <w:numPr>
          <w:ilvl w:val="0"/>
          <w:numId w:val="8"/>
        </w:numPr>
        <w:spacing w:after="0" w:line="240" w:lineRule="auto"/>
        <w:contextualSpacing/>
        <w:jc w:val="both"/>
        <w:rPr>
          <w:rFonts w:eastAsia="Times New Roman" w:cstheme="minorHAnsi"/>
          <w:bCs/>
          <w:i/>
          <w:iCs/>
        </w:rPr>
      </w:pPr>
      <w:r w:rsidRPr="002B1CD5">
        <w:rPr>
          <w:rFonts w:eastAsia="Times New Roman" w:cstheme="minorHAnsi"/>
          <w:bCs/>
          <w:i/>
          <w:iCs/>
        </w:rPr>
        <w:t>Enter the building, dwelling, other structure or enclosure to seize the animal or detain same, until disposition of the investigation and any hearing or appeal</w:t>
      </w:r>
    </w:p>
    <w:p w:rsidR="002B1CD5" w:rsidRPr="002B1CD5" w:rsidRDefault="002B1CD5" w:rsidP="002B1CD5">
      <w:pPr>
        <w:spacing w:after="0" w:line="240" w:lineRule="auto"/>
        <w:ind w:left="270"/>
        <w:rPr>
          <w:rFonts w:eastAsia="Times New Roman" w:cstheme="minorHAnsi"/>
        </w:rPr>
      </w:pPr>
      <w:r w:rsidRPr="002B1CD5">
        <w:rPr>
          <w:rFonts w:eastAsia="Times New Roman" w:cstheme="minorHAnsi"/>
        </w:rPr>
        <w:t>(d) (3) Any owner of an animal that has been seized pursuant to 8-8(d</w:t>
      </w:r>
      <w:proofErr w:type="gramStart"/>
      <w:r w:rsidRPr="002B1CD5">
        <w:rPr>
          <w:rFonts w:eastAsia="Times New Roman" w:cstheme="minorHAnsi"/>
        </w:rPr>
        <w:t>)(</w:t>
      </w:r>
      <w:proofErr w:type="gramEnd"/>
      <w:r w:rsidRPr="002B1CD5">
        <w:rPr>
          <w:rFonts w:eastAsia="Times New Roman" w:cstheme="minorHAnsi"/>
        </w:rPr>
        <w:t xml:space="preserve">1) or 8-8(d)(2), regardless of whether or not the animal is reclaimed by the owner, shall pay any and all fees related to the impoundment of the animal from the date of the seizure of the animal by the animal control authority until the date the animal is either released or humanely destroyed. </w:t>
      </w:r>
    </w:p>
    <w:p w:rsidR="002B1CD5" w:rsidRPr="002B1CD5" w:rsidRDefault="002B1CD5" w:rsidP="002B1CD5">
      <w:pPr>
        <w:spacing w:after="0" w:line="240" w:lineRule="auto"/>
        <w:ind w:left="720"/>
        <w:jc w:val="both"/>
        <w:rPr>
          <w:rFonts w:eastAsia="Times New Roman" w:cstheme="minorHAnsi"/>
          <w:b/>
          <w:bCs/>
          <w:i/>
          <w:iCs/>
        </w:rPr>
      </w:pPr>
    </w:p>
    <w:p w:rsidR="002B1CD5" w:rsidRPr="002B1CD5" w:rsidRDefault="002B1CD5" w:rsidP="002B1CD5">
      <w:pPr>
        <w:spacing w:after="0" w:line="240" w:lineRule="auto"/>
        <w:ind w:left="720"/>
        <w:jc w:val="both"/>
        <w:rPr>
          <w:rFonts w:eastAsia="Times New Roman" w:cstheme="minorHAnsi"/>
        </w:rPr>
      </w:pPr>
      <w:r w:rsidRPr="002B1CD5">
        <w:rPr>
          <w:rFonts w:eastAsia="Times New Roman" w:cstheme="minorHAnsi"/>
          <w:b/>
          <w:bCs/>
          <w:i/>
          <w:iCs/>
        </w:rPr>
        <w:t>PASSED and APPROVED</w:t>
      </w:r>
      <w:r w:rsidRPr="002B1CD5">
        <w:rPr>
          <w:rFonts w:eastAsia="Times New Roman" w:cstheme="minorHAnsi"/>
        </w:rPr>
        <w:t xml:space="preserve"> on first reading this the 26</w:t>
      </w:r>
      <w:r w:rsidRPr="002B1CD5">
        <w:rPr>
          <w:rFonts w:eastAsia="Times New Roman" w:cstheme="minorHAnsi"/>
          <w:vertAlign w:val="superscript"/>
        </w:rPr>
        <w:t>th</w:t>
      </w:r>
      <w:r w:rsidRPr="002B1CD5">
        <w:rPr>
          <w:rFonts w:eastAsia="Times New Roman" w:cstheme="minorHAnsi"/>
        </w:rPr>
        <w:t xml:space="preserve"> day of January, 2021.</w:t>
      </w:r>
    </w:p>
    <w:p w:rsidR="002B1CD5" w:rsidRPr="002B1CD5" w:rsidRDefault="002B1CD5" w:rsidP="002B1CD5">
      <w:pPr>
        <w:spacing w:after="0" w:line="240" w:lineRule="auto"/>
        <w:jc w:val="both"/>
        <w:rPr>
          <w:rFonts w:eastAsia="Times New Roman" w:cstheme="minorHAnsi"/>
        </w:rPr>
      </w:pPr>
    </w:p>
    <w:p w:rsidR="002B1CD5" w:rsidRPr="002B1CD5" w:rsidRDefault="002B1CD5" w:rsidP="002B1CD5">
      <w:pPr>
        <w:spacing w:after="0" w:line="240" w:lineRule="auto"/>
        <w:jc w:val="both"/>
        <w:rPr>
          <w:rFonts w:eastAsia="Times New Roman" w:cstheme="minorHAnsi"/>
        </w:rPr>
      </w:pP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t>__________________________________</w:t>
      </w:r>
    </w:p>
    <w:p w:rsidR="002B1CD5" w:rsidRPr="002B1CD5" w:rsidRDefault="002B1CD5" w:rsidP="002B1CD5">
      <w:pPr>
        <w:spacing w:after="0" w:line="240" w:lineRule="auto"/>
        <w:jc w:val="both"/>
        <w:rPr>
          <w:rFonts w:eastAsia="Times New Roman" w:cstheme="minorHAnsi"/>
        </w:rPr>
      </w:pP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t>Pam Gosline, Mayor</w:t>
      </w:r>
    </w:p>
    <w:p w:rsidR="002B1CD5" w:rsidRPr="002B1CD5" w:rsidRDefault="002B1CD5" w:rsidP="002B1CD5">
      <w:pPr>
        <w:spacing w:after="0" w:line="240" w:lineRule="auto"/>
        <w:ind w:firstLine="720"/>
        <w:jc w:val="both"/>
        <w:rPr>
          <w:rFonts w:eastAsia="Times New Roman" w:cstheme="minorHAnsi"/>
          <w:b/>
          <w:bCs/>
          <w:i/>
          <w:iCs/>
        </w:rPr>
      </w:pPr>
      <w:r w:rsidRPr="002B1CD5">
        <w:rPr>
          <w:rFonts w:eastAsia="Times New Roman" w:cstheme="minorHAnsi"/>
          <w:b/>
          <w:bCs/>
          <w:i/>
          <w:iCs/>
        </w:rPr>
        <w:t>ATTEST:</w:t>
      </w:r>
    </w:p>
    <w:p w:rsidR="002B1CD5" w:rsidRPr="002B1CD5" w:rsidRDefault="002B1CD5" w:rsidP="002B1CD5">
      <w:pPr>
        <w:spacing w:after="0" w:line="240" w:lineRule="auto"/>
        <w:jc w:val="both"/>
        <w:rPr>
          <w:rFonts w:eastAsia="Times New Roman" w:cstheme="minorHAnsi"/>
        </w:rPr>
      </w:pPr>
    </w:p>
    <w:p w:rsidR="002B1CD5" w:rsidRPr="002B1CD5" w:rsidRDefault="002B1CD5" w:rsidP="002B1CD5">
      <w:pPr>
        <w:spacing w:after="0" w:line="240" w:lineRule="auto"/>
        <w:ind w:firstLine="720"/>
        <w:jc w:val="both"/>
        <w:rPr>
          <w:rFonts w:eastAsia="Times New Roman" w:cstheme="minorHAnsi"/>
        </w:rPr>
      </w:pPr>
      <w:r w:rsidRPr="002B1CD5">
        <w:rPr>
          <w:rFonts w:eastAsia="Times New Roman" w:cstheme="minorHAnsi"/>
        </w:rPr>
        <w:t>________________________________</w:t>
      </w:r>
    </w:p>
    <w:p w:rsidR="002B1CD5" w:rsidRPr="002B1CD5" w:rsidRDefault="002B1CD5" w:rsidP="002B1CD5">
      <w:pPr>
        <w:spacing w:after="0" w:line="240" w:lineRule="auto"/>
        <w:ind w:firstLine="720"/>
        <w:jc w:val="both"/>
        <w:rPr>
          <w:rFonts w:eastAsia="Times New Roman" w:cstheme="minorHAnsi"/>
        </w:rPr>
      </w:pPr>
      <w:r w:rsidRPr="002B1CD5">
        <w:rPr>
          <w:rFonts w:eastAsia="Times New Roman" w:cstheme="minorHAnsi"/>
        </w:rPr>
        <w:t>Marsha Jo Stone, City Secretary</w:t>
      </w:r>
    </w:p>
    <w:p w:rsidR="001E36EF" w:rsidRDefault="001E36EF" w:rsidP="001D5BFB">
      <w:pPr>
        <w:spacing w:after="0" w:line="240" w:lineRule="auto"/>
        <w:ind w:left="720" w:hanging="720"/>
        <w:jc w:val="both"/>
        <w:rPr>
          <w:rFonts w:cstheme="minorHAnsi"/>
          <w:b/>
        </w:rPr>
      </w:pPr>
    </w:p>
    <w:p w:rsidR="001E36EF" w:rsidRDefault="001E36EF" w:rsidP="001D5BFB">
      <w:pPr>
        <w:spacing w:after="0" w:line="240" w:lineRule="auto"/>
        <w:ind w:left="720" w:hanging="720"/>
        <w:jc w:val="both"/>
        <w:rPr>
          <w:rFonts w:cstheme="minorHAnsi"/>
        </w:rPr>
      </w:pPr>
      <w:r>
        <w:rPr>
          <w:rFonts w:cstheme="minorHAnsi"/>
          <w:b/>
        </w:rPr>
        <w:tab/>
      </w:r>
      <w:r>
        <w:rPr>
          <w:rFonts w:cstheme="minorHAnsi"/>
        </w:rPr>
        <w:t>Commissioner Ferguson made the motion to approve Ordinance Number 1766 amending Chapter 8 Dealing with Dangerous Animals</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rPr>
      </w:pPr>
      <w:r>
        <w:rPr>
          <w:rFonts w:cstheme="minorHAnsi"/>
        </w:rPr>
        <w:tab/>
        <w:t>Commissioner Aydelott seconded the motion, which passed with a unanimous vote</w:t>
      </w:r>
    </w:p>
    <w:p w:rsidR="001E36EF" w:rsidRDefault="001E36EF" w:rsidP="001D5BFB">
      <w:pPr>
        <w:spacing w:after="0" w:line="240" w:lineRule="auto"/>
        <w:ind w:left="720" w:hanging="720"/>
        <w:jc w:val="both"/>
        <w:rPr>
          <w:rFonts w:cstheme="minorHAnsi"/>
        </w:rPr>
      </w:pPr>
    </w:p>
    <w:p w:rsidR="001E36EF" w:rsidRDefault="001E36EF" w:rsidP="001D5BFB">
      <w:pPr>
        <w:spacing w:after="0" w:line="240" w:lineRule="auto"/>
        <w:ind w:left="720" w:hanging="720"/>
        <w:jc w:val="both"/>
        <w:rPr>
          <w:rFonts w:cstheme="minorHAnsi"/>
          <w:b/>
        </w:rPr>
      </w:pPr>
      <w:r>
        <w:rPr>
          <w:rFonts w:cstheme="minorHAnsi"/>
          <w:b/>
        </w:rPr>
        <w:t>9.</w:t>
      </w:r>
      <w:r>
        <w:rPr>
          <w:rFonts w:cstheme="minorHAnsi"/>
          <w:b/>
        </w:rPr>
        <w:tab/>
        <w:t>Discussion, Consideration and Take Possible Action on Ordinance Number 1767 creating a combined Tourism Advisory Board for the City of Vernon and Wilbarger County</w:t>
      </w:r>
    </w:p>
    <w:p w:rsidR="001E36EF" w:rsidRDefault="001E36EF" w:rsidP="001D5BFB">
      <w:pPr>
        <w:spacing w:after="0" w:line="240" w:lineRule="auto"/>
        <w:ind w:left="720" w:hanging="720"/>
        <w:jc w:val="both"/>
        <w:rPr>
          <w:rFonts w:cstheme="minorHAnsi"/>
          <w:b/>
        </w:rPr>
      </w:pPr>
    </w:p>
    <w:p w:rsidR="001E36EF" w:rsidRDefault="001E36EF" w:rsidP="001D5BFB">
      <w:pPr>
        <w:spacing w:after="0" w:line="240" w:lineRule="auto"/>
        <w:ind w:left="720" w:hanging="720"/>
        <w:jc w:val="both"/>
        <w:rPr>
          <w:rFonts w:cstheme="minorHAnsi"/>
        </w:rPr>
      </w:pPr>
      <w:r>
        <w:rPr>
          <w:rFonts w:cstheme="minorHAnsi"/>
          <w:b/>
        </w:rPr>
        <w:tab/>
      </w:r>
      <w:r w:rsidR="005F5A02">
        <w:rPr>
          <w:rFonts w:cstheme="minorHAnsi"/>
        </w:rPr>
        <w:t>Randy Boyd commented against creating a combined Tourism Advisory Board.</w:t>
      </w:r>
    </w:p>
    <w:p w:rsidR="005F5A02" w:rsidRDefault="005F5A02" w:rsidP="001D5BFB">
      <w:pPr>
        <w:spacing w:after="0" w:line="240" w:lineRule="auto"/>
        <w:ind w:left="720" w:hanging="720"/>
        <w:jc w:val="both"/>
        <w:rPr>
          <w:rFonts w:cstheme="minorHAnsi"/>
        </w:rPr>
      </w:pPr>
    </w:p>
    <w:p w:rsidR="005F5A02" w:rsidRDefault="005F5A02" w:rsidP="001D5BFB">
      <w:pPr>
        <w:spacing w:after="0" w:line="240" w:lineRule="auto"/>
        <w:ind w:left="720" w:hanging="720"/>
        <w:jc w:val="both"/>
        <w:rPr>
          <w:rFonts w:cstheme="minorHAnsi"/>
        </w:rPr>
      </w:pPr>
      <w:r>
        <w:rPr>
          <w:rFonts w:cstheme="minorHAnsi"/>
        </w:rPr>
        <w:tab/>
        <w:t xml:space="preserve">Commissioner </w:t>
      </w:r>
      <w:r w:rsidR="00297C8F">
        <w:rPr>
          <w:rFonts w:cstheme="minorHAnsi"/>
        </w:rPr>
        <w:t>Aydelott made the motion to table any action until the February meeting.</w:t>
      </w:r>
    </w:p>
    <w:p w:rsidR="00297C8F" w:rsidRDefault="00297C8F"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rPr>
      </w:pPr>
      <w:r>
        <w:rPr>
          <w:rFonts w:cstheme="minorHAnsi"/>
        </w:rPr>
        <w:tab/>
        <w:t>Commissioner Parmer seconded the motion, which passed with a unanimous vote</w:t>
      </w:r>
    </w:p>
    <w:p w:rsidR="00297C8F" w:rsidRDefault="00297C8F"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b/>
        </w:rPr>
      </w:pPr>
      <w:r>
        <w:rPr>
          <w:rFonts w:cstheme="minorHAnsi"/>
          <w:b/>
        </w:rPr>
        <w:t>10.</w:t>
      </w:r>
      <w:r>
        <w:rPr>
          <w:rFonts w:cstheme="minorHAnsi"/>
          <w:b/>
        </w:rPr>
        <w:tab/>
        <w:t>Discussion, Consideration and Take Possible Action on Form A1013 which is the Citizen Participation Plan for the Texas Community Development Block Grant Program</w:t>
      </w:r>
    </w:p>
    <w:p w:rsidR="00297C8F" w:rsidRDefault="00297C8F" w:rsidP="001D5BFB">
      <w:pPr>
        <w:spacing w:after="0" w:line="240" w:lineRule="auto"/>
        <w:ind w:left="720" w:hanging="720"/>
        <w:jc w:val="both"/>
        <w:rPr>
          <w:rFonts w:cstheme="minorHAnsi"/>
          <w:b/>
        </w:rPr>
      </w:pPr>
    </w:p>
    <w:p w:rsidR="00297C8F" w:rsidRDefault="00297C8F" w:rsidP="00297C8F">
      <w:pPr>
        <w:spacing w:after="0" w:line="240" w:lineRule="auto"/>
        <w:ind w:left="720" w:hanging="720"/>
        <w:jc w:val="both"/>
        <w:rPr>
          <w:rFonts w:cstheme="minorHAnsi"/>
          <w:b/>
        </w:rPr>
      </w:pPr>
      <w:r>
        <w:rPr>
          <w:rFonts w:cstheme="minorHAnsi"/>
          <w:b/>
        </w:rPr>
        <w:tab/>
      </w:r>
      <w:r>
        <w:rPr>
          <w:rFonts w:cstheme="minorHAnsi"/>
        </w:rPr>
        <w:t>Commissioner Ferguson made the motion to approve</w:t>
      </w:r>
      <w:r w:rsidRPr="00297C8F">
        <w:rPr>
          <w:rFonts w:cstheme="minorHAnsi"/>
          <w:b/>
        </w:rPr>
        <w:t xml:space="preserve"> </w:t>
      </w:r>
      <w:r w:rsidRPr="00297C8F">
        <w:rPr>
          <w:rFonts w:cstheme="minorHAnsi"/>
        </w:rPr>
        <w:t>Form A1013 which is the Citizen Participation Plan for the Texas Community Development Block Grant Program</w:t>
      </w:r>
    </w:p>
    <w:p w:rsidR="00297C8F" w:rsidRDefault="00297C8F"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rPr>
      </w:pPr>
      <w:r>
        <w:rPr>
          <w:rFonts w:cstheme="minorHAnsi"/>
        </w:rPr>
        <w:tab/>
        <w:t>Commissioner Parmer seconded the motion, which passed with a unanimous vote</w:t>
      </w:r>
    </w:p>
    <w:p w:rsidR="00297C8F" w:rsidRDefault="00297C8F"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b/>
        </w:rPr>
      </w:pPr>
      <w:r>
        <w:rPr>
          <w:rFonts w:cstheme="minorHAnsi"/>
          <w:b/>
        </w:rPr>
        <w:t>11.</w:t>
      </w:r>
      <w:r>
        <w:rPr>
          <w:rFonts w:cstheme="minorHAnsi"/>
          <w:b/>
        </w:rPr>
        <w:tab/>
        <w:t>Discussion, Consideration and Take Possible Action on extending sick leave provision of the Family First Coronavirus Response Act</w:t>
      </w:r>
    </w:p>
    <w:p w:rsidR="00297C8F" w:rsidRDefault="00297C8F" w:rsidP="001D5BFB">
      <w:pPr>
        <w:spacing w:after="0" w:line="240" w:lineRule="auto"/>
        <w:ind w:left="720" w:hanging="720"/>
        <w:jc w:val="both"/>
        <w:rPr>
          <w:rFonts w:cstheme="minorHAnsi"/>
          <w:b/>
        </w:rPr>
      </w:pPr>
    </w:p>
    <w:p w:rsidR="00297C8F" w:rsidRDefault="00297C8F" w:rsidP="001D5BFB">
      <w:pPr>
        <w:spacing w:after="0" w:line="240" w:lineRule="auto"/>
        <w:ind w:left="720" w:hanging="720"/>
        <w:jc w:val="both"/>
        <w:rPr>
          <w:rFonts w:cstheme="minorHAnsi"/>
        </w:rPr>
      </w:pPr>
      <w:r>
        <w:rPr>
          <w:rFonts w:cstheme="minorHAnsi"/>
          <w:b/>
        </w:rPr>
        <w:tab/>
      </w:r>
      <w:r>
        <w:rPr>
          <w:rFonts w:cstheme="minorHAnsi"/>
        </w:rPr>
        <w:t>Commissioner Ferguson made the motion to extend the sick leave provision of the Family First Coronavirus Response Act until the vaccine is available</w:t>
      </w:r>
    </w:p>
    <w:p w:rsidR="00297C8F" w:rsidRDefault="00297C8F" w:rsidP="001D5BFB">
      <w:pPr>
        <w:spacing w:after="0" w:line="240" w:lineRule="auto"/>
        <w:ind w:left="720" w:hanging="720"/>
        <w:jc w:val="both"/>
        <w:rPr>
          <w:rFonts w:cstheme="minorHAnsi"/>
        </w:rPr>
      </w:pPr>
    </w:p>
    <w:p w:rsidR="00297C8F" w:rsidRDefault="00297C8F" w:rsidP="001D5BFB">
      <w:pPr>
        <w:spacing w:after="0" w:line="240" w:lineRule="auto"/>
        <w:ind w:left="720" w:hanging="720"/>
        <w:jc w:val="both"/>
        <w:rPr>
          <w:rFonts w:cstheme="minorHAnsi"/>
        </w:rPr>
      </w:pPr>
      <w:r>
        <w:rPr>
          <w:rFonts w:cstheme="minorHAnsi"/>
        </w:rPr>
        <w:tab/>
        <w:t>Commissioner Aydelott seconded the motion, which passed with a unanimous vote</w:t>
      </w:r>
    </w:p>
    <w:p w:rsidR="00297C8F" w:rsidRDefault="00297C8F" w:rsidP="001D5BFB">
      <w:pPr>
        <w:spacing w:after="0" w:line="240" w:lineRule="auto"/>
        <w:ind w:left="720" w:hanging="720"/>
        <w:jc w:val="both"/>
        <w:rPr>
          <w:rFonts w:cstheme="minorHAnsi"/>
          <w:b/>
        </w:rPr>
      </w:pPr>
      <w:r>
        <w:rPr>
          <w:rFonts w:cstheme="minorHAnsi"/>
          <w:b/>
        </w:rPr>
        <w:lastRenderedPageBreak/>
        <w:t>12.</w:t>
      </w:r>
      <w:r>
        <w:rPr>
          <w:rFonts w:cstheme="minorHAnsi"/>
          <w:b/>
        </w:rPr>
        <w:tab/>
      </w:r>
      <w:r w:rsidR="00996083">
        <w:rPr>
          <w:rFonts w:cstheme="minorHAnsi"/>
          <w:b/>
        </w:rPr>
        <w:t xml:space="preserve">Discussion, </w:t>
      </w:r>
      <w:r w:rsidR="003265BF">
        <w:rPr>
          <w:rFonts w:cstheme="minorHAnsi"/>
          <w:b/>
        </w:rPr>
        <w:t>Consideration and Take Possible Action on Resolution Number 1061 Calling a General Election for the purpose of filling the offices of City Commissioner Precincts 3 and 4 and a one year term for City Commissioner Precinct 1</w:t>
      </w:r>
    </w:p>
    <w:p w:rsidR="002B1CD5" w:rsidRDefault="002B1CD5" w:rsidP="002B1CD5">
      <w:pPr>
        <w:pStyle w:val="Default"/>
        <w:ind w:hanging="720"/>
        <w:jc w:val="center"/>
        <w:rPr>
          <w:rFonts w:cstheme="minorHAnsi"/>
          <w:b/>
        </w:rPr>
      </w:pPr>
      <w:r>
        <w:rPr>
          <w:rFonts w:cstheme="minorHAnsi"/>
          <w:b/>
        </w:rPr>
        <w:tab/>
      </w:r>
    </w:p>
    <w:p w:rsidR="002B1CD5" w:rsidRPr="002B1CD5" w:rsidRDefault="002B1CD5" w:rsidP="002B1CD5">
      <w:pPr>
        <w:pStyle w:val="Default"/>
        <w:ind w:hanging="720"/>
        <w:jc w:val="center"/>
        <w:rPr>
          <w:rFonts w:asciiTheme="minorHAnsi" w:hAnsiTheme="minorHAnsi" w:cstheme="minorHAnsi"/>
          <w:sz w:val="22"/>
          <w:szCs w:val="22"/>
        </w:rPr>
      </w:pPr>
      <w:proofErr w:type="gramStart"/>
      <w:r w:rsidRPr="002B1CD5">
        <w:rPr>
          <w:rFonts w:asciiTheme="minorHAnsi" w:hAnsiTheme="minorHAnsi" w:cstheme="minorHAnsi"/>
          <w:b/>
          <w:bCs/>
          <w:sz w:val="22"/>
          <w:szCs w:val="22"/>
        </w:rPr>
        <w:t>RESOLUTION NO.</w:t>
      </w:r>
      <w:proofErr w:type="gramEnd"/>
      <w:r w:rsidRPr="002B1CD5">
        <w:rPr>
          <w:rFonts w:asciiTheme="minorHAnsi" w:hAnsiTheme="minorHAnsi" w:cstheme="minorHAnsi"/>
          <w:b/>
          <w:bCs/>
          <w:sz w:val="22"/>
          <w:szCs w:val="22"/>
        </w:rPr>
        <w:t xml:space="preserve"> 1061</w:t>
      </w:r>
    </w:p>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 </w:t>
      </w:r>
    </w:p>
    <w:p w:rsidR="002B1CD5" w:rsidRPr="002B1CD5" w:rsidRDefault="002B1CD5" w:rsidP="002B1CD5">
      <w:pPr>
        <w:autoSpaceDE w:val="0"/>
        <w:autoSpaceDN w:val="0"/>
        <w:adjustRightInd w:val="0"/>
        <w:spacing w:after="0" w:line="240" w:lineRule="auto"/>
        <w:ind w:left="720" w:right="900"/>
        <w:jc w:val="both"/>
        <w:rPr>
          <w:rFonts w:cstheme="minorHAnsi"/>
          <w:b/>
          <w:bCs/>
          <w:color w:val="000000"/>
        </w:rPr>
      </w:pPr>
      <w:r w:rsidRPr="002B1CD5">
        <w:rPr>
          <w:rFonts w:cstheme="minorHAnsi"/>
          <w:b/>
          <w:bCs/>
          <w:color w:val="000000"/>
        </w:rPr>
        <w:t xml:space="preserve">A RESOLUTION OF THE CITY COMMISSION OF THE CITY OF VERNON, TEXAS, CALLING A GENERAL ELECTION FOR THE PURPOSE OF FILLING THE OFFICES OF MAYOR, CITY COMMISSIONER PRECINCTS 3 AND 4, CITY COMMISSIONER PRECINCT 1; ESTABLISHING THE DATES AND TIMES OF EARLY VOTING FOR SUCH ELECTION; AND AUTHORIZING AN AGREEMENT WITH WILBARGER COUNTY TO FURNISH ELECTION SERVICES AND EQUIPMENT; AUTHORIZING AN INTERLOCAL AGREEMENT WITH VERNON ISD TO SPLIT COSTS OF ELECTION. </w:t>
      </w:r>
    </w:p>
    <w:p w:rsidR="002B1CD5" w:rsidRPr="002B1CD5" w:rsidRDefault="002B1CD5" w:rsidP="002B1CD5">
      <w:pPr>
        <w:autoSpaceDE w:val="0"/>
        <w:autoSpaceDN w:val="0"/>
        <w:adjustRightInd w:val="0"/>
        <w:spacing w:after="0" w:line="240" w:lineRule="auto"/>
        <w:ind w:left="720" w:right="900"/>
        <w:jc w:val="both"/>
        <w:rPr>
          <w:rFonts w:cstheme="minorHAnsi"/>
          <w:color w:val="000000"/>
        </w:rPr>
      </w:pPr>
    </w:p>
    <w:p w:rsidR="002B1CD5" w:rsidRPr="002B1CD5" w:rsidRDefault="002B1CD5" w:rsidP="002B1CD5">
      <w:pPr>
        <w:autoSpaceDE w:val="0"/>
        <w:autoSpaceDN w:val="0"/>
        <w:adjustRightInd w:val="0"/>
        <w:spacing w:after="0" w:line="240" w:lineRule="auto"/>
        <w:ind w:left="720" w:hanging="720"/>
        <w:rPr>
          <w:rFonts w:cstheme="minorHAnsi"/>
          <w:color w:val="000000"/>
        </w:rPr>
      </w:pPr>
      <w:r w:rsidRPr="002B1CD5">
        <w:rPr>
          <w:rFonts w:cstheme="minorHAnsi"/>
          <w:b/>
          <w:bCs/>
          <w:color w:val="000000"/>
        </w:rPr>
        <w:t xml:space="preserve">WHEREAS, </w:t>
      </w:r>
      <w:r w:rsidRPr="002B1CD5">
        <w:rPr>
          <w:rFonts w:cstheme="minorHAnsi"/>
          <w:color w:val="000000"/>
        </w:rPr>
        <w:t xml:space="preserve">pursuant to the Election Code of the State of Texas and the Vernon City Charter, it is provided that there shall be held in each municipality in the State of Texas, a general election for the purpose of electing officials of said municipality; and </w:t>
      </w:r>
    </w:p>
    <w:p w:rsidR="002B1CD5" w:rsidRPr="002B1CD5" w:rsidRDefault="002B1CD5" w:rsidP="002B1CD5">
      <w:pPr>
        <w:autoSpaceDE w:val="0"/>
        <w:autoSpaceDN w:val="0"/>
        <w:adjustRightInd w:val="0"/>
        <w:spacing w:after="0" w:line="240" w:lineRule="auto"/>
        <w:ind w:left="720" w:hanging="720"/>
        <w:rPr>
          <w:rFonts w:cstheme="minorHAnsi"/>
          <w:color w:val="000000"/>
        </w:rPr>
      </w:pPr>
    </w:p>
    <w:p w:rsidR="002B1CD5" w:rsidRPr="002B1CD5" w:rsidRDefault="002B1CD5" w:rsidP="002B1CD5">
      <w:pPr>
        <w:autoSpaceDE w:val="0"/>
        <w:autoSpaceDN w:val="0"/>
        <w:adjustRightInd w:val="0"/>
        <w:spacing w:after="0" w:line="240" w:lineRule="auto"/>
        <w:ind w:left="720" w:hanging="720"/>
        <w:rPr>
          <w:rFonts w:cstheme="minorHAnsi"/>
          <w:color w:val="000000"/>
        </w:rPr>
      </w:pPr>
      <w:r w:rsidRPr="002B1CD5">
        <w:rPr>
          <w:rFonts w:cstheme="minorHAnsi"/>
          <w:b/>
          <w:bCs/>
          <w:color w:val="000000"/>
        </w:rPr>
        <w:t>WHEREAS</w:t>
      </w:r>
      <w:r w:rsidRPr="002B1CD5">
        <w:rPr>
          <w:rFonts w:cstheme="minorHAnsi"/>
          <w:color w:val="000000"/>
        </w:rPr>
        <w:t xml:space="preserve">, the City of Vernon City Commission has determined that an agreement with Wilbarger County for election services and equipment is in the best interest of the City of Vernon. </w:t>
      </w:r>
    </w:p>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 </w:t>
      </w:r>
    </w:p>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b/>
          <w:bCs/>
          <w:color w:val="000000"/>
        </w:rPr>
        <w:t xml:space="preserve">NOW, THEREFORE, BE IT RESOLVED BY THE CITY COMMISSION OF THE CITY OF VERNON, TEXAS, THAT: </w:t>
      </w:r>
    </w:p>
    <w:p w:rsidR="002B1CD5" w:rsidRPr="002B1CD5" w:rsidRDefault="002B1CD5" w:rsidP="002B1CD5">
      <w:pPr>
        <w:autoSpaceDE w:val="0"/>
        <w:autoSpaceDN w:val="0"/>
        <w:adjustRightInd w:val="0"/>
        <w:spacing w:after="0" w:line="240" w:lineRule="auto"/>
        <w:rPr>
          <w:rFonts w:cstheme="minorHAnsi"/>
          <w:b/>
          <w:bCs/>
          <w:color w:val="000000"/>
        </w:rPr>
      </w:pPr>
    </w:p>
    <w:p w:rsidR="002B1CD5" w:rsidRPr="002B1CD5" w:rsidRDefault="002B1CD5" w:rsidP="002B1CD5">
      <w:pPr>
        <w:autoSpaceDE w:val="0"/>
        <w:autoSpaceDN w:val="0"/>
        <w:adjustRightInd w:val="0"/>
        <w:spacing w:after="0" w:line="240" w:lineRule="auto"/>
        <w:rPr>
          <w:rFonts w:cstheme="minorHAnsi"/>
          <w:color w:val="000000"/>
        </w:rPr>
      </w:pPr>
      <w:proofErr w:type="gramStart"/>
      <w:r w:rsidRPr="002B1CD5">
        <w:rPr>
          <w:rFonts w:cstheme="minorHAnsi"/>
          <w:b/>
          <w:bCs/>
          <w:color w:val="000000"/>
        </w:rPr>
        <w:t>SECTION 1.</w:t>
      </w:r>
      <w:proofErr w:type="gramEnd"/>
      <w:r w:rsidRPr="002B1CD5">
        <w:rPr>
          <w:rFonts w:cstheme="minorHAnsi"/>
          <w:b/>
          <w:bCs/>
          <w:color w:val="000000"/>
        </w:rPr>
        <w:t xml:space="preserve"> </w:t>
      </w:r>
    </w:p>
    <w:p w:rsidR="002B1CD5" w:rsidRPr="002B1CD5" w:rsidRDefault="002B1CD5" w:rsidP="002B1CD5">
      <w:pPr>
        <w:tabs>
          <w:tab w:val="left" w:pos="720"/>
        </w:tabs>
        <w:autoSpaceDE w:val="0"/>
        <w:autoSpaceDN w:val="0"/>
        <w:adjustRightInd w:val="0"/>
        <w:spacing w:after="0" w:line="240" w:lineRule="auto"/>
        <w:ind w:left="720"/>
        <w:rPr>
          <w:rFonts w:cstheme="minorHAnsi"/>
          <w:color w:val="000000"/>
        </w:rPr>
      </w:pPr>
      <w:r w:rsidRPr="002B1CD5">
        <w:rPr>
          <w:rFonts w:cstheme="minorHAnsi"/>
          <w:color w:val="000000"/>
        </w:rPr>
        <w:t xml:space="preserve">The City Commission of the City of Vernon, Texas, at a regular meeting held this date, does hereby order an election of officers for the City of Vernon, Texas, to be held on the first Saturday in May, that being May 1, 2021, for the purpose of electing one City Commissioner for Precinct 3, one City Commissioner for Precinct 4, who shall each serve for a period of two years or until their successors have been duly qualified and one City Commissioner for Precinct 1, who shall service for a period of one year or until their successors have been duly qualified. The candidate receiving a majority of the votes cast for said race shall be declared elected to such office. </w:t>
      </w:r>
    </w:p>
    <w:p w:rsidR="002B1CD5" w:rsidRPr="002B1CD5" w:rsidRDefault="002B1CD5" w:rsidP="002B1CD5">
      <w:pPr>
        <w:tabs>
          <w:tab w:val="left" w:pos="720"/>
        </w:tabs>
        <w:autoSpaceDE w:val="0"/>
        <w:autoSpaceDN w:val="0"/>
        <w:adjustRightInd w:val="0"/>
        <w:spacing w:after="0" w:line="240" w:lineRule="auto"/>
        <w:ind w:left="720"/>
        <w:rPr>
          <w:rFonts w:cstheme="minorHAnsi"/>
          <w:color w:val="000000"/>
        </w:rPr>
      </w:pPr>
    </w:p>
    <w:p w:rsidR="002B1CD5" w:rsidRPr="002B1CD5" w:rsidRDefault="002B1CD5" w:rsidP="002B1CD5">
      <w:pPr>
        <w:autoSpaceDE w:val="0"/>
        <w:autoSpaceDN w:val="0"/>
        <w:adjustRightInd w:val="0"/>
        <w:spacing w:after="0" w:line="240" w:lineRule="auto"/>
        <w:rPr>
          <w:rFonts w:cstheme="minorHAnsi"/>
          <w:color w:val="000000"/>
        </w:rPr>
      </w:pPr>
      <w:proofErr w:type="gramStart"/>
      <w:r w:rsidRPr="002B1CD5">
        <w:rPr>
          <w:rFonts w:cstheme="minorHAnsi"/>
          <w:b/>
          <w:bCs/>
          <w:color w:val="000000"/>
        </w:rPr>
        <w:t>SECTION 2.</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ind w:left="720"/>
        <w:rPr>
          <w:rFonts w:cstheme="minorHAnsi"/>
          <w:color w:val="000000"/>
        </w:rPr>
      </w:pPr>
      <w:r w:rsidRPr="002B1CD5">
        <w:rPr>
          <w:rFonts w:cstheme="minorHAnsi"/>
          <w:color w:val="000000"/>
        </w:rPr>
        <w:t xml:space="preserve">The Mayor is hereby authorized to execute an interlocal agreement with Wilbarger County for the purpose of having Wilbarger County furnish some election services and all equipment needed by the City Secretary to conduct the election. The contract document and election services provided therein shall conform to the requirements if the Texas Election Code and other applicable statutes and laws. </w:t>
      </w:r>
    </w:p>
    <w:p w:rsidR="002B1CD5" w:rsidRPr="002B1CD5" w:rsidRDefault="002B1CD5" w:rsidP="002B1CD5">
      <w:pPr>
        <w:autoSpaceDE w:val="0"/>
        <w:autoSpaceDN w:val="0"/>
        <w:adjustRightInd w:val="0"/>
        <w:spacing w:after="0" w:line="240" w:lineRule="auto"/>
        <w:ind w:left="720"/>
        <w:rPr>
          <w:rFonts w:cstheme="minorHAnsi"/>
          <w:color w:val="000000"/>
        </w:rPr>
      </w:pPr>
    </w:p>
    <w:p w:rsidR="002B1CD5" w:rsidRPr="002B1CD5" w:rsidRDefault="002B1CD5" w:rsidP="002B1CD5">
      <w:pPr>
        <w:autoSpaceDE w:val="0"/>
        <w:autoSpaceDN w:val="0"/>
        <w:adjustRightInd w:val="0"/>
        <w:spacing w:after="0" w:line="240" w:lineRule="auto"/>
        <w:rPr>
          <w:rFonts w:cstheme="minorHAnsi"/>
          <w:color w:val="000000"/>
        </w:rPr>
      </w:pPr>
      <w:proofErr w:type="gramStart"/>
      <w:r w:rsidRPr="002B1CD5">
        <w:rPr>
          <w:rFonts w:cstheme="minorHAnsi"/>
          <w:b/>
          <w:bCs/>
          <w:color w:val="000000"/>
        </w:rPr>
        <w:t>SECTION 3.</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ind w:left="720"/>
        <w:rPr>
          <w:rFonts w:cstheme="minorHAnsi"/>
          <w:color w:val="000000"/>
        </w:rPr>
      </w:pPr>
      <w:r w:rsidRPr="002B1CD5">
        <w:rPr>
          <w:rFonts w:cstheme="minorHAnsi"/>
          <w:color w:val="000000"/>
        </w:rPr>
        <w:t xml:space="preserve">The election services contract shall provide (a) the type of electronic voting equipment to be used for early voting by personal appearance and on election day, (b) notification and training for election judges and clerks, (c) an estimate and final payment terms for the election services provided, (d) agreements for early voting equipment and voting machine rental, and (e) other procedures to conduct the election. </w:t>
      </w:r>
    </w:p>
    <w:p w:rsidR="002B1CD5" w:rsidRPr="002B1CD5" w:rsidRDefault="002B1CD5" w:rsidP="002B1CD5">
      <w:pPr>
        <w:autoSpaceDE w:val="0"/>
        <w:autoSpaceDN w:val="0"/>
        <w:adjustRightInd w:val="0"/>
        <w:spacing w:after="0" w:line="240" w:lineRule="auto"/>
        <w:rPr>
          <w:rFonts w:cstheme="minorHAnsi"/>
          <w:b/>
          <w:bCs/>
          <w:color w:val="000000"/>
        </w:rPr>
      </w:pPr>
    </w:p>
    <w:p w:rsidR="002B1CD5" w:rsidRPr="002B1CD5" w:rsidRDefault="002B1CD5" w:rsidP="002B1CD5">
      <w:pPr>
        <w:autoSpaceDE w:val="0"/>
        <w:autoSpaceDN w:val="0"/>
        <w:adjustRightInd w:val="0"/>
        <w:spacing w:after="0" w:line="240" w:lineRule="auto"/>
        <w:rPr>
          <w:rFonts w:cstheme="minorHAnsi"/>
          <w:color w:val="000000"/>
        </w:rPr>
      </w:pPr>
      <w:proofErr w:type="gramStart"/>
      <w:r w:rsidRPr="002B1CD5">
        <w:rPr>
          <w:rFonts w:cstheme="minorHAnsi"/>
          <w:b/>
          <w:bCs/>
          <w:color w:val="000000"/>
        </w:rPr>
        <w:t>SECTION 4.</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ind w:left="720"/>
        <w:rPr>
          <w:rFonts w:cstheme="minorHAnsi"/>
          <w:color w:val="000000"/>
        </w:rPr>
      </w:pPr>
      <w:r w:rsidRPr="002B1CD5">
        <w:rPr>
          <w:rFonts w:cstheme="minorHAnsi"/>
          <w:color w:val="000000"/>
        </w:rPr>
        <w:t xml:space="preserve">Marsha Jo Stone, City of Vernon City Secretary 1725 Wilbarger St, Vernon, Texas, 76384, is hereby appointed as Early Voting, and Clerk and Vicky Lee, Utility Clerk, 1725 Wilbarger St, Vernon, Texas, 76384, shall serve as Deputy Early Voting Clerk. Applications for ballot by mail must be received by </w:t>
      </w:r>
      <w:r w:rsidRPr="002B1CD5">
        <w:rPr>
          <w:rFonts w:cstheme="minorHAnsi"/>
          <w:color w:val="000000"/>
        </w:rPr>
        <w:lastRenderedPageBreak/>
        <w:t xml:space="preserve">mail no later than the close of business on Tuesday, April 20, 2021 (Mailing Address: 1725 Wilbarger St, Vernon, Texas, 76384; Attention: Marsha Jo Stone, Early Voting Clerk.) </w:t>
      </w:r>
    </w:p>
    <w:p w:rsidR="002B1CD5" w:rsidRPr="002B1CD5" w:rsidRDefault="002B1CD5" w:rsidP="002B1CD5">
      <w:pPr>
        <w:autoSpaceDE w:val="0"/>
        <w:autoSpaceDN w:val="0"/>
        <w:adjustRightInd w:val="0"/>
        <w:spacing w:after="0" w:line="240" w:lineRule="auto"/>
        <w:ind w:left="720"/>
        <w:rPr>
          <w:rFonts w:cstheme="minorHAnsi"/>
          <w:color w:val="000000"/>
        </w:rPr>
      </w:pPr>
    </w:p>
    <w:p w:rsidR="002B1CD5" w:rsidRPr="002B1CD5" w:rsidRDefault="002B1CD5" w:rsidP="002B1CD5">
      <w:pPr>
        <w:autoSpaceDE w:val="0"/>
        <w:autoSpaceDN w:val="0"/>
        <w:adjustRightInd w:val="0"/>
        <w:spacing w:after="0" w:line="240" w:lineRule="auto"/>
        <w:rPr>
          <w:rFonts w:cstheme="minorHAnsi"/>
          <w:color w:val="000000"/>
        </w:rPr>
      </w:pPr>
      <w:proofErr w:type="gramStart"/>
      <w:r w:rsidRPr="002B1CD5">
        <w:rPr>
          <w:rFonts w:cstheme="minorHAnsi"/>
          <w:b/>
          <w:bCs/>
          <w:color w:val="000000"/>
        </w:rPr>
        <w:t>SECTION 5.</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ind w:left="720"/>
        <w:rPr>
          <w:rFonts w:cstheme="minorHAnsi"/>
          <w:color w:val="000000"/>
        </w:rPr>
      </w:pPr>
      <w:r w:rsidRPr="002B1CD5">
        <w:rPr>
          <w:rFonts w:cstheme="minorHAnsi"/>
          <w:color w:val="000000"/>
        </w:rPr>
        <w:t>Early voting by personal appearance shall be conducted at the Wilbarger County Memorial Auditorium 2100 Yamparika Street, Vernon, TX 76384.</w:t>
      </w:r>
    </w:p>
    <w:p w:rsidR="002B1CD5" w:rsidRPr="002B1CD5" w:rsidRDefault="002B1CD5" w:rsidP="002B1CD5">
      <w:pPr>
        <w:autoSpaceDE w:val="0"/>
        <w:autoSpaceDN w:val="0"/>
        <w:adjustRightInd w:val="0"/>
        <w:spacing w:after="0" w:line="240" w:lineRule="auto"/>
        <w:ind w:left="720"/>
        <w:rPr>
          <w:rFonts w:cstheme="minorHAnsi"/>
          <w:color w:val="000000"/>
        </w:rPr>
      </w:pPr>
    </w:p>
    <w:tbl>
      <w:tblPr>
        <w:tblW w:w="0" w:type="auto"/>
        <w:tblInd w:w="720" w:type="dxa"/>
        <w:tblBorders>
          <w:top w:val="nil"/>
          <w:left w:val="nil"/>
          <w:bottom w:val="nil"/>
          <w:right w:val="nil"/>
        </w:tblBorders>
        <w:tblLayout w:type="fixed"/>
        <w:tblLook w:val="0000" w:firstRow="0" w:lastRow="0" w:firstColumn="0" w:lastColumn="0" w:noHBand="0" w:noVBand="0"/>
      </w:tblPr>
      <w:tblGrid>
        <w:gridCol w:w="2662"/>
        <w:gridCol w:w="2662"/>
        <w:gridCol w:w="2662"/>
      </w:tblGrid>
      <w:tr w:rsidR="002B1CD5" w:rsidRPr="002B1CD5" w:rsidTr="008D7BBD">
        <w:trPr>
          <w:trHeight w:val="159"/>
        </w:trPr>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April 19 – April 27</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(Monday - Friday) </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8:00 a.m. to  5:00 p.m.</w:t>
            </w:r>
          </w:p>
        </w:tc>
      </w:tr>
      <w:tr w:rsidR="002B1CD5" w:rsidRPr="002B1CD5" w:rsidTr="008D7BBD">
        <w:trPr>
          <w:trHeight w:val="159"/>
        </w:trPr>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April 26</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(Monday)</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7:00 a.m. to 7:00 p.m.</w:t>
            </w:r>
          </w:p>
        </w:tc>
      </w:tr>
      <w:tr w:rsidR="002B1CD5" w:rsidRPr="002B1CD5" w:rsidTr="008D7BBD">
        <w:trPr>
          <w:trHeight w:val="159"/>
        </w:trPr>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April 27 </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(Tuesday)</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7:00 a.m. to 7:00 p.m.</w:t>
            </w:r>
          </w:p>
        </w:tc>
      </w:tr>
      <w:tr w:rsidR="002B1CD5" w:rsidRPr="002B1CD5" w:rsidTr="008D7BBD">
        <w:trPr>
          <w:trHeight w:val="159"/>
        </w:trPr>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May 1 </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(Saturday) </w:t>
            </w:r>
          </w:p>
        </w:tc>
        <w:tc>
          <w:tcPr>
            <w:tcW w:w="2662" w:type="dxa"/>
          </w:tcPr>
          <w:p w:rsidR="002B1CD5" w:rsidRPr="002B1CD5" w:rsidRDefault="002B1CD5" w:rsidP="002B1CD5">
            <w:pPr>
              <w:autoSpaceDE w:val="0"/>
              <w:autoSpaceDN w:val="0"/>
              <w:adjustRightInd w:val="0"/>
              <w:spacing w:after="0" w:line="240" w:lineRule="auto"/>
              <w:rPr>
                <w:rFonts w:cstheme="minorHAnsi"/>
                <w:color w:val="000000"/>
              </w:rPr>
            </w:pPr>
            <w:r w:rsidRPr="002B1CD5">
              <w:rPr>
                <w:rFonts w:cstheme="minorHAnsi"/>
                <w:color w:val="000000"/>
              </w:rPr>
              <w:t xml:space="preserve">7:00 a.m. to 7:00 p.m. </w:t>
            </w:r>
          </w:p>
        </w:tc>
      </w:tr>
    </w:tbl>
    <w:p w:rsidR="002B1CD5" w:rsidRPr="002B1CD5" w:rsidRDefault="002B1CD5" w:rsidP="002B1CD5">
      <w:pPr>
        <w:autoSpaceDE w:val="0"/>
        <w:autoSpaceDN w:val="0"/>
        <w:adjustRightInd w:val="0"/>
        <w:spacing w:after="0" w:line="240" w:lineRule="auto"/>
        <w:rPr>
          <w:rFonts w:cstheme="minorHAnsi"/>
          <w:b/>
          <w:bCs/>
          <w:color w:val="000000"/>
        </w:rPr>
      </w:pPr>
    </w:p>
    <w:p w:rsidR="002B1CD5" w:rsidRPr="002B1CD5" w:rsidRDefault="002B1CD5" w:rsidP="002B1CD5">
      <w:pPr>
        <w:autoSpaceDE w:val="0"/>
        <w:autoSpaceDN w:val="0"/>
        <w:adjustRightInd w:val="0"/>
        <w:spacing w:after="0" w:line="240" w:lineRule="auto"/>
        <w:rPr>
          <w:rFonts w:cstheme="minorHAnsi"/>
          <w:b/>
          <w:bCs/>
          <w:color w:val="000000"/>
        </w:rPr>
      </w:pPr>
      <w:proofErr w:type="gramStart"/>
      <w:r w:rsidRPr="002B1CD5">
        <w:rPr>
          <w:rFonts w:cstheme="minorHAnsi"/>
          <w:b/>
          <w:bCs/>
          <w:color w:val="000000"/>
        </w:rPr>
        <w:t>SECTION 6.</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rPr>
          <w:rFonts w:cstheme="minorHAnsi"/>
          <w:bCs/>
          <w:color w:val="000000"/>
        </w:rPr>
      </w:pPr>
      <w:r w:rsidRPr="002B1CD5">
        <w:rPr>
          <w:rFonts w:cstheme="minorHAnsi"/>
          <w:b/>
          <w:bCs/>
          <w:color w:val="000000"/>
        </w:rPr>
        <w:tab/>
      </w:r>
      <w:r w:rsidRPr="002B1CD5">
        <w:rPr>
          <w:rFonts w:cstheme="minorHAnsi"/>
          <w:bCs/>
          <w:color w:val="000000"/>
        </w:rPr>
        <w:t>Election Judge for voting by personal appearance shall be:</w:t>
      </w:r>
    </w:p>
    <w:p w:rsidR="002B1CD5" w:rsidRPr="002B1CD5" w:rsidRDefault="002B1CD5" w:rsidP="002B1CD5">
      <w:pPr>
        <w:autoSpaceDE w:val="0"/>
        <w:autoSpaceDN w:val="0"/>
        <w:adjustRightInd w:val="0"/>
        <w:spacing w:after="0" w:line="240" w:lineRule="auto"/>
        <w:rPr>
          <w:rFonts w:cstheme="minorHAnsi"/>
          <w:b/>
          <w:color w:val="000000"/>
          <w:u w:val="single"/>
        </w:rPr>
      </w:pPr>
      <w:r w:rsidRPr="002B1CD5">
        <w:rPr>
          <w:rFonts w:cstheme="minorHAnsi"/>
          <w:bCs/>
          <w:color w:val="000000"/>
        </w:rPr>
        <w:tab/>
      </w:r>
      <w:r w:rsidRPr="002B1CD5">
        <w:rPr>
          <w:rFonts w:cstheme="minorHAnsi"/>
          <w:b/>
          <w:bCs/>
          <w:color w:val="000000"/>
          <w:u w:val="single"/>
        </w:rPr>
        <w:t>Jean Graf, Judge (</w:t>
      </w:r>
      <w:proofErr w:type="spellStart"/>
      <w:r w:rsidRPr="002B1CD5">
        <w:rPr>
          <w:rFonts w:cstheme="minorHAnsi"/>
          <w:b/>
          <w:bCs/>
          <w:i/>
          <w:color w:val="000000"/>
          <w:u w:val="single"/>
        </w:rPr>
        <w:t>Juez</w:t>
      </w:r>
      <w:proofErr w:type="spellEnd"/>
      <w:r w:rsidRPr="002B1CD5">
        <w:rPr>
          <w:rFonts w:cstheme="minorHAnsi"/>
          <w:b/>
          <w:bCs/>
          <w:color w:val="000000"/>
          <w:u w:val="single"/>
        </w:rPr>
        <w:t>)</w:t>
      </w:r>
    </w:p>
    <w:p w:rsidR="002B1CD5" w:rsidRPr="002B1CD5" w:rsidRDefault="002B1CD5" w:rsidP="002B1CD5">
      <w:pPr>
        <w:rPr>
          <w:rFonts w:cstheme="minorHAnsi"/>
          <w:b/>
          <w:i/>
          <w:u w:val="single"/>
        </w:rPr>
      </w:pPr>
      <w:r w:rsidRPr="002B1CD5">
        <w:rPr>
          <w:rFonts w:cstheme="minorHAnsi"/>
        </w:rPr>
        <w:tab/>
      </w:r>
      <w:r w:rsidRPr="002B1CD5">
        <w:rPr>
          <w:rFonts w:cstheme="minorHAnsi"/>
          <w:b/>
          <w:u w:val="single"/>
        </w:rPr>
        <w:t xml:space="preserve">Claudette Owen, Alternate Judge </w:t>
      </w:r>
      <w:r w:rsidRPr="002B1CD5">
        <w:rPr>
          <w:rFonts w:cstheme="minorHAnsi"/>
          <w:b/>
          <w:i/>
          <w:u w:val="single"/>
        </w:rPr>
        <w:t>(</w:t>
      </w:r>
      <w:proofErr w:type="spellStart"/>
      <w:r w:rsidRPr="002B1CD5">
        <w:rPr>
          <w:rFonts w:cstheme="minorHAnsi"/>
          <w:b/>
          <w:i/>
          <w:u w:val="single"/>
        </w:rPr>
        <w:t>Juez</w:t>
      </w:r>
      <w:proofErr w:type="spellEnd"/>
      <w:r w:rsidRPr="002B1CD5">
        <w:rPr>
          <w:rFonts w:cstheme="minorHAnsi"/>
          <w:b/>
          <w:i/>
          <w:u w:val="single"/>
        </w:rPr>
        <w:t xml:space="preserve"> alternative)</w:t>
      </w:r>
    </w:p>
    <w:p w:rsidR="002B1CD5" w:rsidRPr="002B1CD5" w:rsidRDefault="002B1CD5" w:rsidP="002B1CD5">
      <w:pPr>
        <w:autoSpaceDE w:val="0"/>
        <w:autoSpaceDN w:val="0"/>
        <w:adjustRightInd w:val="0"/>
        <w:spacing w:after="0" w:line="240" w:lineRule="auto"/>
        <w:rPr>
          <w:rFonts w:cstheme="minorHAnsi"/>
          <w:b/>
          <w:bCs/>
          <w:color w:val="000000"/>
        </w:rPr>
      </w:pPr>
      <w:proofErr w:type="gramStart"/>
      <w:r w:rsidRPr="002B1CD5">
        <w:rPr>
          <w:rFonts w:cstheme="minorHAnsi"/>
          <w:b/>
          <w:bCs/>
          <w:color w:val="000000"/>
        </w:rPr>
        <w:t>SECTION 7.</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rPr>
          <w:rFonts w:cstheme="minorHAnsi"/>
          <w:bCs/>
          <w:color w:val="000000"/>
        </w:rPr>
      </w:pPr>
      <w:r w:rsidRPr="002B1CD5">
        <w:rPr>
          <w:rFonts w:cstheme="minorHAnsi"/>
          <w:b/>
          <w:bCs/>
          <w:color w:val="000000"/>
        </w:rPr>
        <w:tab/>
      </w:r>
      <w:r w:rsidRPr="002B1CD5">
        <w:rPr>
          <w:rFonts w:cstheme="minorHAnsi"/>
          <w:bCs/>
          <w:color w:val="000000"/>
        </w:rPr>
        <w:t>Early voting ballot board shall be:</w:t>
      </w:r>
    </w:p>
    <w:p w:rsidR="002B1CD5" w:rsidRPr="002B1CD5" w:rsidRDefault="002B1CD5" w:rsidP="002B1CD5">
      <w:pPr>
        <w:autoSpaceDE w:val="0"/>
        <w:autoSpaceDN w:val="0"/>
        <w:adjustRightInd w:val="0"/>
        <w:spacing w:after="0" w:line="240" w:lineRule="auto"/>
        <w:rPr>
          <w:rFonts w:cstheme="minorHAnsi"/>
          <w:b/>
          <w:color w:val="000000"/>
          <w:u w:val="single"/>
        </w:rPr>
      </w:pPr>
      <w:r w:rsidRPr="002B1CD5">
        <w:rPr>
          <w:rFonts w:cstheme="minorHAnsi"/>
          <w:bCs/>
          <w:color w:val="000000"/>
        </w:rPr>
        <w:tab/>
      </w:r>
      <w:r w:rsidRPr="002B1CD5">
        <w:rPr>
          <w:rFonts w:cstheme="minorHAnsi"/>
          <w:b/>
          <w:bCs/>
          <w:color w:val="000000"/>
          <w:u w:val="single"/>
        </w:rPr>
        <w:t>Jean Graf, Judge (</w:t>
      </w:r>
      <w:proofErr w:type="spellStart"/>
      <w:r w:rsidRPr="002B1CD5">
        <w:rPr>
          <w:rFonts w:cstheme="minorHAnsi"/>
          <w:b/>
          <w:bCs/>
          <w:i/>
          <w:color w:val="000000"/>
          <w:u w:val="single"/>
        </w:rPr>
        <w:t>Juez</w:t>
      </w:r>
      <w:proofErr w:type="spellEnd"/>
      <w:r w:rsidRPr="002B1CD5">
        <w:rPr>
          <w:rFonts w:cstheme="minorHAnsi"/>
          <w:b/>
          <w:bCs/>
          <w:color w:val="000000"/>
          <w:u w:val="single"/>
        </w:rPr>
        <w:t>)</w:t>
      </w:r>
    </w:p>
    <w:p w:rsidR="002B1CD5" w:rsidRPr="002B1CD5" w:rsidRDefault="002B1CD5" w:rsidP="002B1CD5">
      <w:pPr>
        <w:spacing w:after="0" w:line="240" w:lineRule="auto"/>
        <w:rPr>
          <w:rFonts w:cstheme="minorHAnsi"/>
          <w:b/>
          <w:i/>
          <w:u w:val="single"/>
        </w:rPr>
      </w:pPr>
      <w:r w:rsidRPr="002B1CD5">
        <w:rPr>
          <w:rFonts w:cstheme="minorHAnsi"/>
        </w:rPr>
        <w:tab/>
      </w:r>
      <w:r w:rsidRPr="002B1CD5">
        <w:rPr>
          <w:rFonts w:cstheme="minorHAnsi"/>
          <w:b/>
          <w:u w:val="single"/>
        </w:rPr>
        <w:t xml:space="preserve">Claudette Owen, Alternate Judge </w:t>
      </w:r>
      <w:r w:rsidRPr="002B1CD5">
        <w:rPr>
          <w:rFonts w:cstheme="minorHAnsi"/>
          <w:b/>
          <w:i/>
          <w:u w:val="single"/>
        </w:rPr>
        <w:t>(</w:t>
      </w:r>
      <w:proofErr w:type="spellStart"/>
      <w:r w:rsidRPr="002B1CD5">
        <w:rPr>
          <w:rFonts w:cstheme="minorHAnsi"/>
          <w:b/>
          <w:i/>
          <w:u w:val="single"/>
        </w:rPr>
        <w:t>Juez</w:t>
      </w:r>
      <w:proofErr w:type="spellEnd"/>
      <w:r w:rsidRPr="002B1CD5">
        <w:rPr>
          <w:rFonts w:cstheme="minorHAnsi"/>
          <w:b/>
          <w:i/>
          <w:u w:val="single"/>
        </w:rPr>
        <w:t xml:space="preserve"> alternative)</w:t>
      </w:r>
    </w:p>
    <w:p w:rsidR="002B1CD5" w:rsidRPr="002B1CD5" w:rsidRDefault="002B1CD5" w:rsidP="002B1CD5">
      <w:pPr>
        <w:spacing w:after="0" w:line="240" w:lineRule="auto"/>
        <w:ind w:left="720"/>
        <w:rPr>
          <w:rFonts w:cstheme="minorHAnsi"/>
          <w:b/>
          <w:i/>
          <w:u w:val="single"/>
        </w:rPr>
      </w:pPr>
      <w:r w:rsidRPr="002B1CD5">
        <w:rPr>
          <w:rFonts w:cstheme="minorHAnsi"/>
          <w:b/>
          <w:i/>
          <w:u w:val="single"/>
        </w:rPr>
        <w:t>Angie Miller, Member (</w:t>
      </w:r>
      <w:proofErr w:type="spellStart"/>
      <w:r w:rsidRPr="002B1CD5">
        <w:rPr>
          <w:rFonts w:cstheme="minorHAnsi"/>
          <w:b/>
          <w:i/>
          <w:u w:val="single"/>
        </w:rPr>
        <w:t>miembro</w:t>
      </w:r>
      <w:proofErr w:type="spellEnd"/>
      <w:r w:rsidRPr="002B1CD5">
        <w:rPr>
          <w:rFonts w:cstheme="minorHAnsi"/>
          <w:b/>
          <w:i/>
          <w:u w:val="single"/>
        </w:rPr>
        <w:t>)</w:t>
      </w:r>
    </w:p>
    <w:p w:rsidR="002B1CD5" w:rsidRPr="002B1CD5" w:rsidRDefault="002B1CD5" w:rsidP="002B1CD5">
      <w:pPr>
        <w:autoSpaceDE w:val="0"/>
        <w:autoSpaceDN w:val="0"/>
        <w:adjustRightInd w:val="0"/>
        <w:spacing w:after="0" w:line="240" w:lineRule="auto"/>
        <w:rPr>
          <w:rFonts w:cstheme="minorHAnsi"/>
          <w:b/>
          <w:bCs/>
          <w:color w:val="000000"/>
        </w:rPr>
      </w:pPr>
    </w:p>
    <w:p w:rsidR="002B1CD5" w:rsidRPr="002B1CD5" w:rsidRDefault="002B1CD5" w:rsidP="002B1CD5">
      <w:pPr>
        <w:autoSpaceDE w:val="0"/>
        <w:autoSpaceDN w:val="0"/>
        <w:adjustRightInd w:val="0"/>
        <w:spacing w:after="0" w:line="240" w:lineRule="auto"/>
        <w:rPr>
          <w:rFonts w:cstheme="minorHAnsi"/>
          <w:b/>
          <w:bCs/>
          <w:color w:val="000000"/>
        </w:rPr>
      </w:pPr>
      <w:proofErr w:type="gramStart"/>
      <w:r w:rsidRPr="002B1CD5">
        <w:rPr>
          <w:rFonts w:cstheme="minorHAnsi"/>
          <w:b/>
          <w:bCs/>
          <w:color w:val="000000"/>
        </w:rPr>
        <w:t>SECTION 8.</w:t>
      </w:r>
      <w:proofErr w:type="gramEnd"/>
      <w:r w:rsidRPr="002B1CD5">
        <w:rPr>
          <w:rFonts w:cstheme="minorHAnsi"/>
          <w:b/>
          <w:bCs/>
          <w:color w:val="000000"/>
        </w:rPr>
        <w:t xml:space="preserve"> </w:t>
      </w:r>
    </w:p>
    <w:p w:rsidR="002B1CD5" w:rsidRPr="002B1CD5" w:rsidRDefault="002B1CD5" w:rsidP="002B1CD5">
      <w:pPr>
        <w:autoSpaceDE w:val="0"/>
        <w:autoSpaceDN w:val="0"/>
        <w:adjustRightInd w:val="0"/>
        <w:spacing w:after="0" w:line="240" w:lineRule="auto"/>
        <w:rPr>
          <w:rFonts w:cstheme="minorHAnsi"/>
          <w:bCs/>
          <w:color w:val="000000"/>
        </w:rPr>
      </w:pPr>
      <w:r w:rsidRPr="002B1CD5">
        <w:rPr>
          <w:rFonts w:cstheme="minorHAnsi"/>
          <w:b/>
          <w:bCs/>
          <w:color w:val="000000"/>
        </w:rPr>
        <w:tab/>
      </w:r>
      <w:r w:rsidRPr="002B1CD5">
        <w:rPr>
          <w:rFonts w:cstheme="minorHAnsi"/>
          <w:bCs/>
          <w:color w:val="000000"/>
        </w:rPr>
        <w:t xml:space="preserve">Election Judge shall be paid at the rate of $10.00 per hour. </w:t>
      </w:r>
    </w:p>
    <w:p w:rsidR="002B1CD5" w:rsidRPr="002B1CD5" w:rsidRDefault="002B1CD5" w:rsidP="002B1CD5">
      <w:pPr>
        <w:autoSpaceDE w:val="0"/>
        <w:autoSpaceDN w:val="0"/>
        <w:adjustRightInd w:val="0"/>
        <w:spacing w:after="0" w:line="240" w:lineRule="auto"/>
        <w:rPr>
          <w:rFonts w:cstheme="minorHAnsi"/>
          <w:bCs/>
          <w:color w:val="000000"/>
        </w:rPr>
      </w:pPr>
      <w:r w:rsidRPr="002B1CD5">
        <w:rPr>
          <w:rFonts w:cstheme="minorHAnsi"/>
          <w:bCs/>
          <w:color w:val="000000"/>
        </w:rPr>
        <w:tab/>
        <w:t xml:space="preserve">Election workers shall be paid at the rate of $9.00 per hour. </w:t>
      </w:r>
    </w:p>
    <w:p w:rsidR="002B1CD5" w:rsidRPr="002B1CD5" w:rsidRDefault="002B1CD5" w:rsidP="002B1CD5">
      <w:pPr>
        <w:rPr>
          <w:rFonts w:cstheme="minorHAnsi"/>
          <w:b/>
          <w:u w:val="single"/>
        </w:rPr>
      </w:pPr>
    </w:p>
    <w:p w:rsidR="002B1CD5" w:rsidRPr="002B1CD5" w:rsidRDefault="002B1CD5" w:rsidP="002B1CD5">
      <w:pPr>
        <w:overflowPunct w:val="0"/>
        <w:autoSpaceDE w:val="0"/>
        <w:autoSpaceDN w:val="0"/>
        <w:adjustRightInd w:val="0"/>
        <w:spacing w:after="120" w:line="240" w:lineRule="auto"/>
        <w:jc w:val="both"/>
        <w:textAlignment w:val="baseline"/>
        <w:rPr>
          <w:rFonts w:eastAsia="Times New Roman" w:cstheme="minorHAnsi"/>
          <w:b/>
          <w:bCs/>
        </w:rPr>
      </w:pPr>
      <w:r w:rsidRPr="002B1CD5">
        <w:rPr>
          <w:rFonts w:eastAsia="Times New Roman" w:cstheme="minorHAnsi"/>
          <w:b/>
          <w:bCs/>
        </w:rPr>
        <w:t>NOW, THEREFORE, BE IT RESOLVED BY THE CITY COMMISSION OF THE CITY OF VERNON, TEXAS:</w:t>
      </w:r>
    </w:p>
    <w:p w:rsidR="002B1CD5" w:rsidRPr="002B1CD5" w:rsidRDefault="002B1CD5" w:rsidP="002B1CD5">
      <w:pPr>
        <w:spacing w:after="0" w:line="240" w:lineRule="auto"/>
        <w:jc w:val="center"/>
        <w:rPr>
          <w:rFonts w:cstheme="minorHAnsi"/>
        </w:rPr>
      </w:pPr>
      <w:r w:rsidRPr="002B1CD5">
        <w:rPr>
          <w:rFonts w:cstheme="minorHAnsi"/>
          <w:b/>
          <w:bCs/>
          <w:i/>
          <w:iCs/>
        </w:rPr>
        <w:t>PASSED, ADOPTED and APPROVED</w:t>
      </w:r>
      <w:r w:rsidRPr="002B1CD5">
        <w:rPr>
          <w:rFonts w:cstheme="minorHAnsi"/>
        </w:rPr>
        <w:t xml:space="preserve"> on this the 26</w:t>
      </w:r>
      <w:r w:rsidRPr="002B1CD5">
        <w:rPr>
          <w:rFonts w:cstheme="minorHAnsi"/>
          <w:vertAlign w:val="superscript"/>
        </w:rPr>
        <w:t>th</w:t>
      </w:r>
      <w:r w:rsidRPr="002B1CD5">
        <w:rPr>
          <w:rFonts w:cstheme="minorHAnsi"/>
        </w:rPr>
        <w:t xml:space="preserve"> day of January, 2021.</w:t>
      </w:r>
    </w:p>
    <w:p w:rsidR="002B1CD5" w:rsidRPr="002B1CD5" w:rsidRDefault="002B1CD5" w:rsidP="002B1CD5">
      <w:pPr>
        <w:spacing w:after="0" w:line="240" w:lineRule="auto"/>
        <w:ind w:left="5040" w:firstLine="720"/>
        <w:jc w:val="center"/>
        <w:rPr>
          <w:rFonts w:cstheme="minorHAnsi"/>
        </w:rPr>
      </w:pPr>
    </w:p>
    <w:p w:rsidR="002B1CD5" w:rsidRPr="002B1CD5" w:rsidRDefault="002B1CD5" w:rsidP="002B1CD5">
      <w:pPr>
        <w:spacing w:after="0" w:line="240" w:lineRule="auto"/>
        <w:ind w:left="5040" w:firstLine="720"/>
        <w:rPr>
          <w:rFonts w:cstheme="minorHAnsi"/>
        </w:rPr>
      </w:pPr>
      <w:r w:rsidRPr="002B1CD5">
        <w:rPr>
          <w:rFonts w:cstheme="minorHAnsi"/>
        </w:rPr>
        <w:t>______________________________</w:t>
      </w:r>
    </w:p>
    <w:p w:rsidR="002B1CD5" w:rsidRPr="002B1CD5" w:rsidRDefault="002B1CD5" w:rsidP="002B1CD5">
      <w:pPr>
        <w:spacing w:after="0" w:line="240" w:lineRule="auto"/>
        <w:rPr>
          <w:rFonts w:cstheme="minorHAnsi"/>
        </w:rPr>
      </w:pPr>
      <w:r w:rsidRPr="002B1CD5">
        <w:rPr>
          <w:rFonts w:cstheme="minorHAnsi"/>
        </w:rPr>
        <w:tab/>
      </w:r>
      <w:r w:rsidRPr="002B1CD5">
        <w:rPr>
          <w:rFonts w:cstheme="minorHAnsi"/>
        </w:rPr>
        <w:tab/>
      </w:r>
      <w:r w:rsidRPr="002B1CD5">
        <w:rPr>
          <w:rFonts w:cstheme="minorHAnsi"/>
        </w:rPr>
        <w:tab/>
      </w:r>
      <w:r w:rsidRPr="002B1CD5">
        <w:rPr>
          <w:rFonts w:cstheme="minorHAnsi"/>
        </w:rPr>
        <w:tab/>
      </w:r>
      <w:r w:rsidRPr="002B1CD5">
        <w:rPr>
          <w:rFonts w:cstheme="minorHAnsi"/>
        </w:rPr>
        <w:tab/>
      </w:r>
      <w:r w:rsidRPr="002B1CD5">
        <w:rPr>
          <w:rFonts w:cstheme="minorHAnsi"/>
        </w:rPr>
        <w:tab/>
      </w:r>
      <w:r w:rsidRPr="002B1CD5">
        <w:rPr>
          <w:rFonts w:cstheme="minorHAnsi"/>
        </w:rPr>
        <w:tab/>
      </w:r>
      <w:r w:rsidRPr="002B1CD5">
        <w:rPr>
          <w:rFonts w:cstheme="minorHAnsi"/>
        </w:rPr>
        <w:tab/>
        <w:t>Pam Gosline, Mayor</w:t>
      </w:r>
    </w:p>
    <w:p w:rsidR="002B1CD5" w:rsidRPr="002B1CD5" w:rsidRDefault="002B1CD5" w:rsidP="002B1CD5">
      <w:pPr>
        <w:spacing w:after="0" w:line="240" w:lineRule="auto"/>
        <w:rPr>
          <w:rFonts w:cstheme="minorHAnsi"/>
          <w:b/>
          <w:bCs/>
          <w:i/>
          <w:iCs/>
        </w:rPr>
      </w:pPr>
      <w:r w:rsidRPr="002B1CD5">
        <w:rPr>
          <w:rFonts w:cstheme="minorHAnsi"/>
          <w:b/>
          <w:bCs/>
          <w:i/>
          <w:iCs/>
        </w:rPr>
        <w:t>ATTEST:</w:t>
      </w:r>
    </w:p>
    <w:p w:rsidR="002B1CD5" w:rsidRPr="002B1CD5" w:rsidRDefault="002B1CD5" w:rsidP="002B1CD5">
      <w:pPr>
        <w:spacing w:after="0" w:line="240" w:lineRule="auto"/>
        <w:rPr>
          <w:rFonts w:cstheme="minorHAnsi"/>
        </w:rPr>
      </w:pPr>
    </w:p>
    <w:p w:rsidR="002B1CD5" w:rsidRPr="002B1CD5" w:rsidRDefault="002B1CD5" w:rsidP="002B1CD5">
      <w:pPr>
        <w:spacing w:after="0" w:line="240" w:lineRule="auto"/>
        <w:rPr>
          <w:rFonts w:cstheme="minorHAnsi"/>
        </w:rPr>
      </w:pPr>
      <w:r w:rsidRPr="002B1CD5">
        <w:rPr>
          <w:rFonts w:cstheme="minorHAnsi"/>
        </w:rPr>
        <w:t>________________________________</w:t>
      </w:r>
    </w:p>
    <w:p w:rsidR="002B1CD5" w:rsidRPr="002B1CD5" w:rsidRDefault="002B1CD5" w:rsidP="002B1CD5">
      <w:pPr>
        <w:spacing w:after="0" w:line="240" w:lineRule="auto"/>
        <w:rPr>
          <w:rFonts w:cstheme="minorHAnsi"/>
          <w:b/>
          <w:u w:val="single"/>
        </w:rPr>
      </w:pPr>
      <w:r w:rsidRPr="002B1CD5">
        <w:rPr>
          <w:rFonts w:cstheme="minorHAnsi"/>
        </w:rPr>
        <w:t>Marsha Jo Stone, City Secretary</w:t>
      </w:r>
    </w:p>
    <w:p w:rsidR="003265BF" w:rsidRPr="002B1CD5" w:rsidRDefault="003265BF" w:rsidP="001D5BFB">
      <w:pPr>
        <w:spacing w:after="0" w:line="240" w:lineRule="auto"/>
        <w:ind w:left="720" w:hanging="720"/>
        <w:jc w:val="both"/>
        <w:rPr>
          <w:rFonts w:cstheme="minorHAnsi"/>
          <w:b/>
        </w:rPr>
      </w:pPr>
    </w:p>
    <w:p w:rsidR="003265BF" w:rsidRPr="003265BF" w:rsidRDefault="003265BF" w:rsidP="003265BF">
      <w:pPr>
        <w:spacing w:after="0" w:line="240" w:lineRule="auto"/>
        <w:ind w:left="720" w:hanging="720"/>
        <w:jc w:val="both"/>
        <w:rPr>
          <w:rFonts w:cstheme="minorHAnsi"/>
        </w:rPr>
      </w:pPr>
      <w:r>
        <w:rPr>
          <w:rFonts w:cstheme="minorHAnsi"/>
          <w:b/>
        </w:rPr>
        <w:tab/>
      </w:r>
      <w:r>
        <w:rPr>
          <w:rFonts w:cstheme="minorHAnsi"/>
        </w:rPr>
        <w:t xml:space="preserve">Commissioner Ferguson made the motion to approve </w:t>
      </w:r>
      <w:r w:rsidRPr="003265BF">
        <w:rPr>
          <w:rFonts w:cstheme="minorHAnsi"/>
        </w:rPr>
        <w:t>Resolution Number 1061 Calling a General Election for the purpose of filling the offices of City Commissioner Precincts 3 and 4 and a one year term for City Commissioner Precinct 1</w:t>
      </w:r>
    </w:p>
    <w:p w:rsidR="003265BF" w:rsidRPr="003265BF" w:rsidRDefault="003265BF" w:rsidP="001D5BFB">
      <w:pPr>
        <w:spacing w:after="0" w:line="240" w:lineRule="auto"/>
        <w:ind w:left="720" w:hanging="720"/>
        <w:jc w:val="both"/>
        <w:rPr>
          <w:rFonts w:cstheme="minorHAnsi"/>
        </w:rPr>
      </w:pPr>
    </w:p>
    <w:p w:rsidR="0021579B" w:rsidRDefault="003265BF" w:rsidP="001D5BFB">
      <w:pPr>
        <w:spacing w:after="0" w:line="240" w:lineRule="auto"/>
        <w:ind w:left="720" w:hanging="720"/>
        <w:jc w:val="both"/>
        <w:rPr>
          <w:rFonts w:cstheme="minorHAnsi"/>
        </w:rPr>
      </w:pPr>
      <w:r>
        <w:rPr>
          <w:rFonts w:cstheme="minorHAnsi"/>
        </w:rPr>
        <w:tab/>
        <w:t>Commissioner Aydelott seconded the motion, which passed with a unanimous vote</w:t>
      </w:r>
    </w:p>
    <w:p w:rsidR="003265BF" w:rsidRDefault="003265BF" w:rsidP="001D5BFB">
      <w:pPr>
        <w:spacing w:after="0" w:line="240" w:lineRule="auto"/>
        <w:ind w:left="720" w:hanging="720"/>
        <w:jc w:val="both"/>
        <w:rPr>
          <w:rFonts w:cstheme="minorHAnsi"/>
        </w:rPr>
      </w:pPr>
    </w:p>
    <w:p w:rsidR="003265BF" w:rsidRDefault="003265BF" w:rsidP="001D5BFB">
      <w:pPr>
        <w:spacing w:after="0" w:line="240" w:lineRule="auto"/>
        <w:ind w:left="720" w:hanging="720"/>
        <w:jc w:val="both"/>
        <w:rPr>
          <w:rFonts w:cstheme="minorHAnsi"/>
          <w:b/>
        </w:rPr>
      </w:pPr>
      <w:r>
        <w:rPr>
          <w:rFonts w:cstheme="minorHAnsi"/>
          <w:b/>
        </w:rPr>
        <w:t>13.</w:t>
      </w:r>
      <w:r>
        <w:rPr>
          <w:rFonts w:cstheme="minorHAnsi"/>
          <w:b/>
        </w:rPr>
        <w:tab/>
        <w:t>Discussion, Consideration and Take Possible Action to Approve Ordinance Number 1768 Updating Electrical Permit Fees</w:t>
      </w:r>
    </w:p>
    <w:p w:rsidR="003265BF" w:rsidRDefault="002B1CD5" w:rsidP="001D5BFB">
      <w:pPr>
        <w:spacing w:after="0" w:line="240" w:lineRule="auto"/>
        <w:ind w:left="720" w:hanging="720"/>
        <w:jc w:val="both"/>
        <w:rPr>
          <w:rFonts w:cstheme="minorHAnsi"/>
          <w:b/>
        </w:rPr>
      </w:pPr>
      <w:r>
        <w:rPr>
          <w:rFonts w:cstheme="minorHAnsi"/>
          <w:b/>
        </w:rPr>
        <w:tab/>
      </w:r>
    </w:p>
    <w:p w:rsidR="002B1CD5" w:rsidRDefault="002B1CD5" w:rsidP="001D5BFB">
      <w:pPr>
        <w:spacing w:after="0" w:line="240" w:lineRule="auto"/>
        <w:ind w:left="720" w:hanging="720"/>
        <w:jc w:val="both"/>
        <w:rPr>
          <w:rFonts w:cstheme="minorHAnsi"/>
          <w:b/>
        </w:rPr>
      </w:pPr>
    </w:p>
    <w:p w:rsidR="002B1CD5" w:rsidRDefault="002B1CD5" w:rsidP="001D5BFB">
      <w:pPr>
        <w:spacing w:after="0" w:line="240" w:lineRule="auto"/>
        <w:ind w:left="720" w:hanging="720"/>
        <w:jc w:val="both"/>
        <w:rPr>
          <w:rFonts w:cstheme="minorHAnsi"/>
          <w:b/>
        </w:rPr>
      </w:pPr>
    </w:p>
    <w:p w:rsidR="002B1CD5" w:rsidRPr="002B1CD5" w:rsidRDefault="002B1CD5" w:rsidP="002B1CD5">
      <w:pPr>
        <w:jc w:val="center"/>
        <w:rPr>
          <w:rFonts w:eastAsia="Times New Roman" w:cstheme="minorHAnsi"/>
          <w:b/>
          <w:bCs/>
        </w:rPr>
      </w:pPr>
      <w:r>
        <w:rPr>
          <w:rFonts w:cstheme="minorHAnsi"/>
          <w:b/>
        </w:rPr>
        <w:lastRenderedPageBreak/>
        <w:tab/>
      </w:r>
      <w:r w:rsidRPr="002B1CD5">
        <w:rPr>
          <w:rFonts w:eastAsia="Times New Roman" w:cstheme="minorHAnsi"/>
          <w:b/>
          <w:bCs/>
        </w:rPr>
        <w:t>ORDINANCE 1768</w:t>
      </w:r>
    </w:p>
    <w:p w:rsidR="002B1CD5" w:rsidRPr="002B1CD5" w:rsidRDefault="002B1CD5" w:rsidP="002B1CD5">
      <w:pPr>
        <w:autoSpaceDE w:val="0"/>
        <w:autoSpaceDN w:val="0"/>
        <w:spacing w:after="0" w:line="240" w:lineRule="auto"/>
        <w:ind w:left="1440" w:right="1440"/>
        <w:jc w:val="both"/>
        <w:rPr>
          <w:rFonts w:eastAsia="Times New Roman" w:cstheme="minorHAnsi"/>
          <w:b/>
          <w:bCs/>
        </w:rPr>
      </w:pPr>
      <w:r w:rsidRPr="002B1CD5">
        <w:rPr>
          <w:rFonts w:eastAsia="Times New Roman" w:cstheme="minorHAnsi"/>
          <w:b/>
          <w:bCs/>
        </w:rPr>
        <w:t>AN ORDINANCE UPDATING ELECTRICAL PERMIT FEES; AND PROVIDING FOR CONFLICTS, SEVERABILITY, RECORDING, AND AN EFFECTIVE DATE.</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ind w:firstLine="720"/>
        <w:jc w:val="both"/>
        <w:rPr>
          <w:rFonts w:eastAsia="Times New Roman" w:cstheme="minorHAnsi"/>
        </w:rPr>
      </w:pPr>
      <w:r w:rsidRPr="002B1CD5">
        <w:rPr>
          <w:rFonts w:eastAsia="Times New Roman" w:cstheme="minorHAnsi"/>
          <w:b/>
          <w:i/>
        </w:rPr>
        <w:t>WHEREAS</w:t>
      </w:r>
      <w:r w:rsidRPr="002B1CD5">
        <w:rPr>
          <w:rFonts w:eastAsia="Times New Roman" w:cstheme="minorHAnsi"/>
        </w:rPr>
        <w:t xml:space="preserve">, the electrical permit fees stated in Section 16-137 of the City of Vernon Code of Ordinances contradict permit fees found in Section 10-63 of the City of Vernon Code of Ordinances; </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b/>
          <w:bCs/>
          <w:i/>
          <w:iCs/>
        </w:rPr>
      </w:pPr>
      <w:r w:rsidRPr="002B1CD5">
        <w:rPr>
          <w:rFonts w:eastAsia="Times New Roman" w:cstheme="minorHAnsi"/>
          <w:b/>
          <w:bCs/>
          <w:i/>
          <w:iCs/>
        </w:rPr>
        <w:t>NOW, THEREFORE, BE IT ORDAINED BY THE CITY COMMISSION OF THE CITY OF VERNON, TEXAS:</w:t>
      </w:r>
    </w:p>
    <w:p w:rsidR="002B1CD5" w:rsidRPr="002B1CD5" w:rsidRDefault="002B1CD5" w:rsidP="002B1CD5">
      <w:pPr>
        <w:autoSpaceDE w:val="0"/>
        <w:autoSpaceDN w:val="0"/>
        <w:spacing w:after="0" w:line="240" w:lineRule="auto"/>
        <w:jc w:val="both"/>
        <w:rPr>
          <w:rFonts w:eastAsia="Times New Roman" w:cstheme="minorHAnsi"/>
          <w:b/>
          <w:bCs/>
          <w:i/>
          <w:iCs/>
        </w:rPr>
      </w:pPr>
    </w:p>
    <w:p w:rsidR="002B1CD5" w:rsidRPr="002B1CD5" w:rsidRDefault="002B1CD5" w:rsidP="002B1CD5">
      <w:pPr>
        <w:autoSpaceDE w:val="0"/>
        <w:autoSpaceDN w:val="0"/>
        <w:spacing w:after="0" w:line="240" w:lineRule="auto"/>
        <w:jc w:val="both"/>
        <w:rPr>
          <w:rFonts w:eastAsia="Times New Roman" w:cstheme="minorHAnsi"/>
        </w:rPr>
      </w:pPr>
      <w:proofErr w:type="gramStart"/>
      <w:r w:rsidRPr="002B1CD5">
        <w:rPr>
          <w:rFonts w:eastAsia="Times New Roman" w:cstheme="minorHAnsi"/>
          <w:b/>
          <w:bCs/>
          <w:u w:val="single"/>
        </w:rPr>
        <w:t>SECTION 1.</w:t>
      </w:r>
      <w:proofErr w:type="gramEnd"/>
      <w:r w:rsidRPr="002B1CD5">
        <w:rPr>
          <w:rFonts w:eastAsia="Times New Roman" w:cstheme="minorHAnsi"/>
        </w:rPr>
        <w:tab/>
        <w:t>That Ordinance Number 1768 of the City of Vernon shall amend electrical permit fees found in Section 16-137 to be the same as those listed in Section 10-63.</w:t>
      </w:r>
    </w:p>
    <w:p w:rsidR="002B1CD5" w:rsidRPr="002B1CD5" w:rsidRDefault="002B1CD5" w:rsidP="002B1CD5">
      <w:pPr>
        <w:autoSpaceDE w:val="0"/>
        <w:autoSpaceDN w:val="0"/>
        <w:spacing w:after="0" w:line="240" w:lineRule="auto"/>
        <w:jc w:val="both"/>
        <w:rPr>
          <w:rFonts w:eastAsia="Times New Roman" w:cstheme="minorHAnsi"/>
        </w:rPr>
      </w:pPr>
      <w:r w:rsidRPr="002B1CD5">
        <w:rPr>
          <w:rFonts w:eastAsia="Times New Roman" w:cstheme="minorHAnsi"/>
        </w:rPr>
        <w:t>.</w:t>
      </w:r>
    </w:p>
    <w:p w:rsidR="002B1CD5" w:rsidRPr="002B1CD5" w:rsidRDefault="002B1CD5" w:rsidP="002B1CD5">
      <w:pPr>
        <w:numPr>
          <w:ilvl w:val="0"/>
          <w:numId w:val="9"/>
        </w:numPr>
        <w:autoSpaceDE w:val="0"/>
        <w:autoSpaceDN w:val="0"/>
        <w:spacing w:after="0" w:line="240" w:lineRule="auto"/>
        <w:ind w:right="720"/>
        <w:jc w:val="both"/>
        <w:rPr>
          <w:rFonts w:eastAsia="Times New Roman" w:cstheme="minorHAnsi"/>
        </w:rPr>
      </w:pPr>
      <w:r w:rsidRPr="002B1CD5">
        <w:rPr>
          <w:rFonts w:eastAsia="Times New Roman" w:cstheme="minorHAnsi"/>
        </w:rPr>
        <w:t xml:space="preserve">That </w:t>
      </w:r>
      <w:r w:rsidRPr="002B1CD5">
        <w:rPr>
          <w:rFonts w:eastAsia="Times New Roman" w:cstheme="minorHAnsi"/>
          <w:b/>
          <w:bCs/>
        </w:rPr>
        <w:t xml:space="preserve">Section 16-137, </w:t>
      </w:r>
      <w:r w:rsidRPr="002B1CD5">
        <w:rPr>
          <w:rFonts w:eastAsia="Times New Roman" w:cstheme="minorHAnsi"/>
          <w:b/>
          <w:bCs/>
          <w:u w:val="single"/>
        </w:rPr>
        <w:t>Permit fees</w:t>
      </w:r>
      <w:r w:rsidRPr="002B1CD5">
        <w:rPr>
          <w:rFonts w:eastAsia="Times New Roman" w:cstheme="minorHAnsi"/>
        </w:rPr>
        <w:t>, is hereby amended to:</w:t>
      </w:r>
    </w:p>
    <w:p w:rsidR="002B1CD5" w:rsidRPr="002B1CD5" w:rsidRDefault="002B1CD5" w:rsidP="002B1CD5">
      <w:pPr>
        <w:autoSpaceDE w:val="0"/>
        <w:autoSpaceDN w:val="0"/>
        <w:spacing w:after="0" w:line="240" w:lineRule="auto"/>
        <w:ind w:left="720" w:right="720"/>
        <w:jc w:val="both"/>
        <w:rPr>
          <w:rFonts w:eastAsia="Times New Roman" w:cstheme="minorHAnsi"/>
        </w:rPr>
      </w:pPr>
    </w:p>
    <w:p w:rsidR="002B1CD5" w:rsidRPr="002B1CD5" w:rsidRDefault="002B1CD5" w:rsidP="002B1CD5">
      <w:pPr>
        <w:autoSpaceDE w:val="0"/>
        <w:autoSpaceDN w:val="0"/>
        <w:spacing w:after="0" w:line="240" w:lineRule="auto"/>
        <w:ind w:left="360" w:right="720"/>
        <w:jc w:val="both"/>
        <w:rPr>
          <w:rFonts w:eastAsia="Times New Roman" w:cstheme="minorHAnsi"/>
        </w:rPr>
      </w:pPr>
      <w:r w:rsidRPr="002B1CD5">
        <w:rPr>
          <w:rFonts w:eastAsia="Times New Roman" w:cstheme="minorHAnsi"/>
        </w:rPr>
        <w:t>“Electrical permit fees are set out in section 10-63.”</w:t>
      </w:r>
    </w:p>
    <w:p w:rsidR="002B1CD5" w:rsidRPr="002B1CD5" w:rsidRDefault="002B1CD5" w:rsidP="002B1CD5">
      <w:pPr>
        <w:autoSpaceDE w:val="0"/>
        <w:autoSpaceDN w:val="0"/>
        <w:spacing w:after="0" w:line="240" w:lineRule="auto"/>
        <w:ind w:right="720"/>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rPr>
      </w:pPr>
      <w:proofErr w:type="gramStart"/>
      <w:r w:rsidRPr="002B1CD5">
        <w:rPr>
          <w:rFonts w:eastAsia="Times New Roman" w:cstheme="minorHAnsi"/>
          <w:b/>
          <w:bCs/>
          <w:u w:val="single"/>
        </w:rPr>
        <w:t>SECTION 2.</w:t>
      </w:r>
      <w:proofErr w:type="gramEnd"/>
      <w:r w:rsidRPr="002B1CD5">
        <w:rPr>
          <w:rFonts w:eastAsia="Times New Roman" w:cstheme="minorHAnsi"/>
        </w:rPr>
        <w:tab/>
        <w:t>All ordinances or parts of ordinances in conflict herewith are expressly repealed.</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rPr>
      </w:pPr>
      <w:proofErr w:type="gramStart"/>
      <w:r w:rsidRPr="002B1CD5">
        <w:rPr>
          <w:rFonts w:eastAsia="Times New Roman" w:cstheme="minorHAnsi"/>
          <w:b/>
          <w:bCs/>
          <w:u w:val="single"/>
        </w:rPr>
        <w:t>SECTION 3.</w:t>
      </w:r>
      <w:proofErr w:type="gramEnd"/>
      <w:r w:rsidRPr="002B1CD5">
        <w:rPr>
          <w:rFonts w:eastAsia="Times New Roman" w:cstheme="minorHAnsi"/>
        </w:rPr>
        <w:t xml:space="preserve">  Should any portion or part of this Ordinance be held for any reason invalid or unenforceable, the same shall not be construed to affect any other valid portion hereof, but all valid portions hereof shall remain in full force and effect.</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rPr>
      </w:pPr>
      <w:proofErr w:type="gramStart"/>
      <w:r w:rsidRPr="002B1CD5">
        <w:rPr>
          <w:rFonts w:eastAsia="Times New Roman" w:cstheme="minorHAnsi"/>
          <w:b/>
          <w:bCs/>
          <w:u w:val="single"/>
        </w:rPr>
        <w:t>SECTION 4.</w:t>
      </w:r>
      <w:proofErr w:type="gramEnd"/>
      <w:r w:rsidRPr="002B1CD5">
        <w:rPr>
          <w:rFonts w:eastAsia="Times New Roman" w:cstheme="minorHAnsi"/>
        </w:rPr>
        <w:t xml:space="preserve">  This Ordinance shall not be recorded in length in the minutes of the City Commission, but shall be filed for permanent record in the office of the City Secretary.</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b/>
          <w:bCs/>
          <w:i/>
          <w:iCs/>
        </w:rPr>
      </w:pPr>
      <w:proofErr w:type="gramStart"/>
      <w:r w:rsidRPr="002B1CD5">
        <w:rPr>
          <w:rFonts w:eastAsia="Times New Roman" w:cstheme="minorHAnsi"/>
          <w:b/>
          <w:bCs/>
          <w:u w:val="single"/>
        </w:rPr>
        <w:t>SECTION 5.</w:t>
      </w:r>
      <w:proofErr w:type="gramEnd"/>
      <w:r w:rsidRPr="002B1CD5">
        <w:rPr>
          <w:rFonts w:eastAsia="Times New Roman" w:cstheme="minorHAnsi"/>
        </w:rPr>
        <w:t xml:space="preserve">  This Ordinance shall be in full force immediately upon passage by the City Commission.</w:t>
      </w:r>
    </w:p>
    <w:p w:rsidR="002B1CD5" w:rsidRPr="002B1CD5" w:rsidRDefault="002B1CD5" w:rsidP="002B1CD5">
      <w:pPr>
        <w:autoSpaceDE w:val="0"/>
        <w:autoSpaceDN w:val="0"/>
        <w:spacing w:after="0" w:line="240" w:lineRule="auto"/>
        <w:jc w:val="both"/>
        <w:rPr>
          <w:rFonts w:eastAsia="Times New Roman" w:cstheme="minorHAnsi"/>
          <w:b/>
          <w:bCs/>
          <w:i/>
          <w:iCs/>
        </w:rPr>
      </w:pPr>
    </w:p>
    <w:p w:rsidR="002B1CD5" w:rsidRPr="002B1CD5" w:rsidRDefault="002B1CD5" w:rsidP="002B1CD5">
      <w:pPr>
        <w:autoSpaceDE w:val="0"/>
        <w:autoSpaceDN w:val="0"/>
        <w:spacing w:after="0" w:line="240" w:lineRule="auto"/>
        <w:ind w:firstLine="720"/>
        <w:jc w:val="both"/>
        <w:rPr>
          <w:rFonts w:eastAsia="Times New Roman" w:cstheme="minorHAnsi"/>
        </w:rPr>
      </w:pPr>
      <w:r w:rsidRPr="002B1CD5">
        <w:rPr>
          <w:rFonts w:eastAsia="Times New Roman" w:cstheme="minorHAnsi"/>
          <w:b/>
          <w:bCs/>
          <w:i/>
          <w:iCs/>
        </w:rPr>
        <w:t>PASSED and APPROVED</w:t>
      </w:r>
      <w:r w:rsidRPr="002B1CD5">
        <w:rPr>
          <w:rFonts w:eastAsia="Times New Roman" w:cstheme="minorHAnsi"/>
        </w:rPr>
        <w:t xml:space="preserve"> on first reading this the 26th day of January 2021.</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ind w:firstLine="5040"/>
        <w:jc w:val="both"/>
        <w:rPr>
          <w:rFonts w:eastAsia="Times New Roman" w:cstheme="minorHAnsi"/>
        </w:rPr>
      </w:pPr>
      <w:r w:rsidRPr="002B1CD5">
        <w:rPr>
          <w:rFonts w:eastAsia="Times New Roman" w:cstheme="minorHAnsi"/>
        </w:rPr>
        <w:t>/s/__________________________</w:t>
      </w:r>
    </w:p>
    <w:p w:rsidR="002B1CD5" w:rsidRPr="002B1CD5" w:rsidRDefault="002B1CD5" w:rsidP="002B1CD5">
      <w:pPr>
        <w:autoSpaceDE w:val="0"/>
        <w:autoSpaceDN w:val="0"/>
        <w:spacing w:after="0" w:line="240" w:lineRule="auto"/>
        <w:jc w:val="both"/>
        <w:rPr>
          <w:rFonts w:eastAsia="Times New Roman" w:cstheme="minorHAnsi"/>
        </w:rPr>
      </w:pP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r>
      <w:r w:rsidRPr="002B1CD5">
        <w:rPr>
          <w:rFonts w:eastAsia="Times New Roman" w:cstheme="minorHAnsi"/>
        </w:rPr>
        <w:tab/>
        <w:t>Pam Gosline, Mayor</w:t>
      </w:r>
    </w:p>
    <w:p w:rsidR="002B1CD5" w:rsidRPr="002B1CD5" w:rsidRDefault="002B1CD5" w:rsidP="002B1CD5">
      <w:pPr>
        <w:autoSpaceDE w:val="0"/>
        <w:autoSpaceDN w:val="0"/>
        <w:spacing w:after="0" w:line="240" w:lineRule="auto"/>
        <w:jc w:val="both"/>
        <w:rPr>
          <w:rFonts w:eastAsia="Times New Roman" w:cstheme="minorHAnsi"/>
          <w:b/>
          <w:bCs/>
          <w:i/>
          <w:iCs/>
        </w:rPr>
      </w:pPr>
      <w:r w:rsidRPr="002B1CD5">
        <w:rPr>
          <w:rFonts w:eastAsia="Times New Roman" w:cstheme="minorHAnsi"/>
          <w:b/>
          <w:bCs/>
          <w:i/>
          <w:iCs/>
        </w:rPr>
        <w:t>ATTEST:</w:t>
      </w:r>
    </w:p>
    <w:p w:rsidR="002B1CD5" w:rsidRPr="002B1CD5" w:rsidRDefault="002B1CD5" w:rsidP="002B1CD5">
      <w:pPr>
        <w:autoSpaceDE w:val="0"/>
        <w:autoSpaceDN w:val="0"/>
        <w:spacing w:after="0" w:line="240" w:lineRule="auto"/>
        <w:jc w:val="both"/>
        <w:rPr>
          <w:rFonts w:eastAsia="Times New Roman" w:cstheme="minorHAnsi"/>
        </w:rPr>
      </w:pPr>
    </w:p>
    <w:p w:rsidR="002B1CD5" w:rsidRPr="002B1CD5" w:rsidRDefault="002B1CD5" w:rsidP="002B1CD5">
      <w:pPr>
        <w:autoSpaceDE w:val="0"/>
        <w:autoSpaceDN w:val="0"/>
        <w:spacing w:after="0" w:line="240" w:lineRule="auto"/>
        <w:jc w:val="both"/>
        <w:rPr>
          <w:rFonts w:eastAsia="Times New Roman" w:cstheme="minorHAnsi"/>
        </w:rPr>
      </w:pPr>
      <w:r w:rsidRPr="002B1CD5">
        <w:rPr>
          <w:rFonts w:eastAsia="Times New Roman" w:cstheme="minorHAnsi"/>
        </w:rPr>
        <w:t>/s/___________________________</w:t>
      </w:r>
    </w:p>
    <w:p w:rsidR="002B1CD5" w:rsidRPr="002B1CD5" w:rsidRDefault="002B1CD5" w:rsidP="002B1CD5">
      <w:pPr>
        <w:autoSpaceDE w:val="0"/>
        <w:autoSpaceDN w:val="0"/>
        <w:spacing w:after="0" w:line="240" w:lineRule="auto"/>
        <w:jc w:val="both"/>
        <w:rPr>
          <w:rFonts w:eastAsia="Times New Roman" w:cstheme="minorHAnsi"/>
        </w:rPr>
      </w:pPr>
      <w:r w:rsidRPr="002B1CD5">
        <w:rPr>
          <w:rFonts w:eastAsia="Times New Roman" w:cstheme="minorHAnsi"/>
        </w:rPr>
        <w:t>Marsha Jo Stone, City Secretary</w:t>
      </w:r>
    </w:p>
    <w:p w:rsidR="002B1CD5" w:rsidRPr="002B1CD5" w:rsidRDefault="002B1CD5" w:rsidP="002B1CD5">
      <w:pPr>
        <w:autoSpaceDE w:val="0"/>
        <w:autoSpaceDN w:val="0"/>
        <w:spacing w:after="0" w:line="240" w:lineRule="auto"/>
        <w:jc w:val="both"/>
        <w:rPr>
          <w:rFonts w:eastAsia="Times New Roman" w:cstheme="minorHAnsi"/>
        </w:rPr>
      </w:pPr>
    </w:p>
    <w:p w:rsidR="003265BF" w:rsidRPr="002B1CD5" w:rsidRDefault="003265BF" w:rsidP="003265BF">
      <w:pPr>
        <w:spacing w:after="0" w:line="240" w:lineRule="auto"/>
        <w:ind w:left="720" w:hanging="720"/>
        <w:jc w:val="both"/>
        <w:rPr>
          <w:rFonts w:cstheme="minorHAnsi"/>
        </w:rPr>
      </w:pPr>
      <w:r w:rsidRPr="002B1CD5">
        <w:rPr>
          <w:rFonts w:cstheme="minorHAnsi"/>
          <w:b/>
        </w:rPr>
        <w:tab/>
      </w:r>
      <w:r w:rsidRPr="002B1CD5">
        <w:rPr>
          <w:rFonts w:cstheme="minorHAnsi"/>
        </w:rPr>
        <w:t>Commissioner Aydelott made the motion to Approve Ordinance Number 1768 Updating Electrical Permit Fees</w:t>
      </w:r>
    </w:p>
    <w:p w:rsidR="003265BF" w:rsidRDefault="003265BF" w:rsidP="001D5BFB">
      <w:pPr>
        <w:spacing w:after="0" w:line="240" w:lineRule="auto"/>
        <w:ind w:left="720" w:hanging="720"/>
        <w:jc w:val="both"/>
        <w:rPr>
          <w:rFonts w:cstheme="minorHAnsi"/>
        </w:rPr>
      </w:pPr>
    </w:p>
    <w:p w:rsidR="003265BF" w:rsidRDefault="003265BF" w:rsidP="001D5BFB">
      <w:pPr>
        <w:spacing w:after="0" w:line="240" w:lineRule="auto"/>
        <w:ind w:left="720" w:hanging="720"/>
        <w:jc w:val="both"/>
        <w:rPr>
          <w:rFonts w:cstheme="minorHAnsi"/>
        </w:rPr>
      </w:pPr>
      <w:r>
        <w:rPr>
          <w:rFonts w:cstheme="minorHAnsi"/>
        </w:rPr>
        <w:tab/>
        <w:t>Commissioner Ferguson seconded the motion, which passed with a unanimous vote</w:t>
      </w:r>
    </w:p>
    <w:p w:rsidR="003265BF" w:rsidRDefault="003265BF" w:rsidP="001D5BFB">
      <w:pPr>
        <w:spacing w:after="0" w:line="240" w:lineRule="auto"/>
        <w:ind w:left="720" w:hanging="720"/>
        <w:jc w:val="both"/>
        <w:rPr>
          <w:rFonts w:cstheme="minorHAnsi"/>
        </w:rPr>
      </w:pPr>
    </w:p>
    <w:p w:rsidR="003265BF" w:rsidRPr="003265BF" w:rsidRDefault="003265BF" w:rsidP="001D5BFB">
      <w:pPr>
        <w:spacing w:after="0" w:line="240" w:lineRule="auto"/>
        <w:ind w:left="720" w:hanging="720"/>
        <w:jc w:val="both"/>
        <w:rPr>
          <w:rFonts w:cstheme="minorHAnsi"/>
          <w:b/>
        </w:rPr>
      </w:pPr>
      <w:r>
        <w:rPr>
          <w:rFonts w:cstheme="minorHAnsi"/>
          <w:b/>
        </w:rPr>
        <w:t>14.</w:t>
      </w:r>
      <w:r>
        <w:rPr>
          <w:rFonts w:cstheme="minorHAnsi"/>
          <w:b/>
        </w:rPr>
        <w:tab/>
        <w:t>Discussion, Consideration and Take Possible Action on Pioneer Crossing Subdivision Plat Approval</w:t>
      </w:r>
    </w:p>
    <w:p w:rsidR="00326032" w:rsidRDefault="00326032" w:rsidP="00326032">
      <w:pPr>
        <w:spacing w:after="0" w:line="240" w:lineRule="auto"/>
        <w:ind w:left="720" w:hanging="720"/>
        <w:jc w:val="both"/>
        <w:rPr>
          <w:rFonts w:cstheme="minorHAnsi"/>
          <w:b/>
        </w:rPr>
      </w:pPr>
      <w:r>
        <w:rPr>
          <w:rFonts w:cstheme="minorHAnsi"/>
          <w:b/>
        </w:rPr>
        <w:tab/>
        <w:t>Adjourn</w:t>
      </w:r>
    </w:p>
    <w:p w:rsidR="003265BF" w:rsidRDefault="003265BF" w:rsidP="00326032">
      <w:pPr>
        <w:spacing w:after="0" w:line="240" w:lineRule="auto"/>
        <w:ind w:left="720" w:hanging="720"/>
        <w:jc w:val="both"/>
        <w:rPr>
          <w:rFonts w:cstheme="minorHAnsi"/>
        </w:rPr>
      </w:pPr>
    </w:p>
    <w:p w:rsidR="005D1242" w:rsidRDefault="005D1242" w:rsidP="00326032">
      <w:pPr>
        <w:spacing w:after="0" w:line="240" w:lineRule="auto"/>
        <w:ind w:left="720" w:hanging="720"/>
        <w:jc w:val="both"/>
        <w:rPr>
          <w:rFonts w:cstheme="minorHAnsi"/>
        </w:rPr>
      </w:pPr>
      <w:r>
        <w:rPr>
          <w:rFonts w:cstheme="minorHAnsi"/>
        </w:rPr>
        <w:tab/>
        <w:t>Tabled due to lack of information from the engineers</w:t>
      </w:r>
    </w:p>
    <w:p w:rsidR="005D1242" w:rsidRPr="005D1242" w:rsidRDefault="005D1242" w:rsidP="00326032">
      <w:pPr>
        <w:spacing w:after="0" w:line="240" w:lineRule="auto"/>
        <w:ind w:left="720" w:hanging="720"/>
        <w:jc w:val="both"/>
        <w:rPr>
          <w:rFonts w:cstheme="minorHAnsi"/>
        </w:rPr>
      </w:pPr>
    </w:p>
    <w:p w:rsidR="003265BF" w:rsidRDefault="003265BF" w:rsidP="00326032">
      <w:pPr>
        <w:spacing w:after="0" w:line="240" w:lineRule="auto"/>
        <w:ind w:left="720" w:hanging="720"/>
        <w:jc w:val="both"/>
        <w:rPr>
          <w:rFonts w:cstheme="minorHAnsi"/>
          <w:b/>
        </w:rPr>
      </w:pPr>
      <w:r>
        <w:rPr>
          <w:rFonts w:cstheme="minorHAnsi"/>
          <w:b/>
        </w:rPr>
        <w:t>15.</w:t>
      </w:r>
      <w:r>
        <w:rPr>
          <w:rFonts w:cstheme="minorHAnsi"/>
          <w:b/>
        </w:rPr>
        <w:tab/>
        <w:t>Discussion, Consideration and Take Possible Action on the purchase of body and car cameras for the Police Department</w:t>
      </w:r>
    </w:p>
    <w:p w:rsidR="003265BF" w:rsidRDefault="003265BF" w:rsidP="00326032">
      <w:pPr>
        <w:spacing w:after="0" w:line="240" w:lineRule="auto"/>
        <w:ind w:left="720" w:hanging="720"/>
        <w:jc w:val="both"/>
        <w:rPr>
          <w:rFonts w:cstheme="minorHAnsi"/>
          <w:b/>
        </w:rPr>
      </w:pPr>
    </w:p>
    <w:p w:rsidR="001943DE" w:rsidRDefault="001943DE" w:rsidP="00326032">
      <w:pPr>
        <w:spacing w:after="0" w:line="240" w:lineRule="auto"/>
        <w:ind w:left="720" w:hanging="720"/>
        <w:jc w:val="both"/>
        <w:rPr>
          <w:rFonts w:cstheme="minorHAnsi"/>
        </w:rPr>
      </w:pPr>
      <w:r>
        <w:rPr>
          <w:rFonts w:cstheme="minorHAnsi"/>
        </w:rPr>
        <w:tab/>
        <w:t xml:space="preserve">Commissioner Aydelott made the motion to approve purchase of body and car cameras for the Police Department for a total cost of $243,450.00 from Trinity Innovative Solutions with a $25,000 down payment to be provided by donations and from our seizure fund and five annual payments of $43,803.97 </w:t>
      </w:r>
    </w:p>
    <w:p w:rsidR="001943DE" w:rsidRDefault="001943DE" w:rsidP="00326032">
      <w:pPr>
        <w:spacing w:after="0" w:line="240" w:lineRule="auto"/>
        <w:ind w:left="720" w:hanging="720"/>
        <w:jc w:val="both"/>
        <w:rPr>
          <w:rFonts w:cstheme="minorHAnsi"/>
        </w:rPr>
      </w:pPr>
    </w:p>
    <w:p w:rsidR="001943DE" w:rsidRDefault="001943DE" w:rsidP="00326032">
      <w:pPr>
        <w:spacing w:after="0" w:line="240" w:lineRule="auto"/>
        <w:ind w:left="720" w:hanging="720"/>
        <w:jc w:val="both"/>
        <w:rPr>
          <w:rFonts w:cstheme="minorHAnsi"/>
        </w:rPr>
      </w:pPr>
      <w:r>
        <w:rPr>
          <w:rFonts w:cstheme="minorHAnsi"/>
        </w:rPr>
        <w:tab/>
        <w:t>Commissioner Parmer seconded the motion, which passed with a unanimous vote</w:t>
      </w:r>
    </w:p>
    <w:p w:rsidR="001943DE" w:rsidRPr="001943DE" w:rsidRDefault="001943DE" w:rsidP="00326032">
      <w:pPr>
        <w:spacing w:after="0" w:line="240" w:lineRule="auto"/>
        <w:ind w:left="720" w:hanging="720"/>
        <w:jc w:val="both"/>
        <w:rPr>
          <w:rFonts w:cstheme="minorHAnsi"/>
        </w:rPr>
      </w:pPr>
    </w:p>
    <w:p w:rsidR="003265BF" w:rsidRDefault="003265BF" w:rsidP="00326032">
      <w:pPr>
        <w:spacing w:after="0" w:line="240" w:lineRule="auto"/>
        <w:ind w:left="720" w:hanging="720"/>
        <w:jc w:val="both"/>
        <w:rPr>
          <w:rFonts w:cstheme="minorHAnsi"/>
          <w:b/>
        </w:rPr>
      </w:pPr>
      <w:r>
        <w:rPr>
          <w:rFonts w:cstheme="minorHAnsi"/>
          <w:b/>
        </w:rPr>
        <w:t>16.</w:t>
      </w:r>
      <w:r>
        <w:rPr>
          <w:rFonts w:cstheme="minorHAnsi"/>
          <w:b/>
        </w:rPr>
        <w:tab/>
        <w:t>Discussion, Consideration and Take Possible Action on Applying for a Texas Water Development Board Loan for construction of a Main Water Transmission Line</w:t>
      </w:r>
    </w:p>
    <w:p w:rsidR="001943DE" w:rsidRDefault="001943DE" w:rsidP="00326032">
      <w:pPr>
        <w:spacing w:after="0" w:line="240" w:lineRule="auto"/>
        <w:ind w:left="720" w:hanging="720"/>
        <w:jc w:val="both"/>
        <w:rPr>
          <w:rFonts w:cstheme="minorHAnsi"/>
          <w:b/>
        </w:rPr>
      </w:pPr>
    </w:p>
    <w:p w:rsidR="001943DE" w:rsidRDefault="001943DE" w:rsidP="00326032">
      <w:pPr>
        <w:spacing w:after="0" w:line="240" w:lineRule="auto"/>
        <w:ind w:left="720" w:hanging="720"/>
        <w:jc w:val="both"/>
        <w:rPr>
          <w:rFonts w:cstheme="minorHAnsi"/>
        </w:rPr>
      </w:pPr>
      <w:r>
        <w:rPr>
          <w:rFonts w:cstheme="minorHAnsi"/>
          <w:b/>
        </w:rPr>
        <w:tab/>
      </w:r>
      <w:r w:rsidR="00FD07F6">
        <w:rPr>
          <w:rFonts w:cstheme="minorHAnsi"/>
        </w:rPr>
        <w:t>Commissioner Ferguson made the motion to apply for a Texas Water Development Board Loan in the amount of $12,000,000. for construction of a main water transmission line</w:t>
      </w:r>
    </w:p>
    <w:p w:rsidR="00FD07F6" w:rsidRDefault="00FD07F6" w:rsidP="00326032">
      <w:pPr>
        <w:spacing w:after="0" w:line="240" w:lineRule="auto"/>
        <w:ind w:left="720" w:hanging="720"/>
        <w:jc w:val="both"/>
        <w:rPr>
          <w:rFonts w:cstheme="minorHAnsi"/>
        </w:rPr>
      </w:pPr>
    </w:p>
    <w:p w:rsidR="00FD07F6" w:rsidRPr="001943DE" w:rsidRDefault="00FD07F6" w:rsidP="00326032">
      <w:pPr>
        <w:spacing w:after="0" w:line="240" w:lineRule="auto"/>
        <w:ind w:left="720" w:hanging="720"/>
        <w:jc w:val="both"/>
        <w:rPr>
          <w:rFonts w:cstheme="minorHAnsi"/>
        </w:rPr>
      </w:pPr>
      <w:r>
        <w:rPr>
          <w:rFonts w:cstheme="minorHAnsi"/>
        </w:rPr>
        <w:tab/>
        <w:t>Commissioner Aydelott seconded the motion, which passed with a unanimous vote</w:t>
      </w:r>
    </w:p>
    <w:p w:rsidR="003265BF" w:rsidRDefault="003265BF" w:rsidP="00326032">
      <w:pPr>
        <w:spacing w:after="0" w:line="240" w:lineRule="auto"/>
        <w:ind w:left="720" w:hanging="720"/>
        <w:jc w:val="both"/>
        <w:rPr>
          <w:rFonts w:cstheme="minorHAnsi"/>
          <w:b/>
        </w:rPr>
      </w:pPr>
    </w:p>
    <w:p w:rsidR="003265BF" w:rsidRDefault="003265BF" w:rsidP="00326032">
      <w:pPr>
        <w:spacing w:after="0" w:line="240" w:lineRule="auto"/>
        <w:ind w:left="720" w:hanging="720"/>
        <w:jc w:val="both"/>
        <w:rPr>
          <w:rFonts w:cstheme="minorHAnsi"/>
        </w:rPr>
      </w:pPr>
      <w:r>
        <w:rPr>
          <w:rFonts w:cstheme="minorHAnsi"/>
          <w:b/>
        </w:rPr>
        <w:t>17.</w:t>
      </w:r>
      <w:r>
        <w:rPr>
          <w:rFonts w:cstheme="minorHAnsi"/>
          <w:b/>
        </w:rPr>
        <w:tab/>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3265BF">
        <w:rPr>
          <w:rFonts w:cstheme="minorHAnsi"/>
        </w:rPr>
        <w:t>Aydelott</w:t>
      </w:r>
      <w:r>
        <w:rPr>
          <w:rFonts w:cstheme="minorHAnsi"/>
        </w:rPr>
        <w:t xml:space="preserve"> made the motion to adjourn the Regular Meeting at </w:t>
      </w:r>
      <w:r w:rsidR="003265BF">
        <w:rPr>
          <w:rFonts w:cstheme="minorHAnsi"/>
        </w:rPr>
        <w:t>8:25</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3265BF">
        <w:rPr>
          <w:rFonts w:cstheme="minorHAnsi"/>
        </w:rPr>
        <w:t>Ferguson</w:t>
      </w:r>
      <w:r>
        <w:rPr>
          <w:rFonts w:cstheme="minorHAnsi"/>
        </w:rPr>
        <w:t xml:space="preserve"> seconded the motion, which passed with a unanimous vote.</w:t>
      </w:r>
    </w:p>
    <w:p w:rsidR="00326032" w:rsidRDefault="00326032" w:rsidP="00326032">
      <w:pPr>
        <w:spacing w:after="0" w:line="240" w:lineRule="auto"/>
        <w:ind w:left="720" w:hanging="720"/>
        <w:jc w:val="both"/>
        <w:rPr>
          <w:rFonts w:cstheme="minorHAnsi"/>
        </w:rPr>
      </w:pPr>
    </w:p>
    <w:p w:rsidR="00FD07F6" w:rsidRDefault="00FD07F6"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26032" w:rsidRPr="00326032" w:rsidRDefault="00326032" w:rsidP="00326032">
      <w:pPr>
        <w:spacing w:after="0" w:line="240" w:lineRule="auto"/>
        <w:ind w:left="720" w:hanging="720"/>
        <w:jc w:val="both"/>
        <w:rPr>
          <w:rFonts w:cstheme="minorHAnsi"/>
        </w:rPr>
      </w:pPr>
      <w:r>
        <w:rPr>
          <w:rFonts w:cstheme="minorHAnsi"/>
        </w:rPr>
        <w:t>City Secretary</w:t>
      </w:r>
    </w:p>
    <w:p w:rsidR="00326032" w:rsidRPr="00326032" w:rsidRDefault="00326032" w:rsidP="00326032">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jc w:val="both"/>
        <w:rPr>
          <w:rFonts w:cstheme="minorHAnsi"/>
          <w:b/>
        </w:rPr>
      </w:pPr>
    </w:p>
    <w:p w:rsidR="002C6600" w:rsidRDefault="002C6600" w:rsidP="002C6600">
      <w:pPr>
        <w:spacing w:line="240" w:lineRule="auto"/>
        <w:ind w:left="720" w:hanging="720"/>
        <w:jc w:val="both"/>
        <w:rPr>
          <w:rFonts w:cstheme="minorHAnsi"/>
          <w:b/>
        </w:rPr>
      </w:pPr>
    </w:p>
    <w:p w:rsidR="00333107" w:rsidRPr="002C6600" w:rsidRDefault="00333107" w:rsidP="002C6600">
      <w:pPr>
        <w:spacing w:line="240" w:lineRule="auto"/>
        <w:ind w:left="720" w:hanging="720"/>
        <w:jc w:val="both"/>
        <w:rPr>
          <w:rFonts w:cstheme="minorHAnsi"/>
          <w:b/>
        </w:rPr>
      </w:pP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C1" w:rsidRDefault="004002C1" w:rsidP="00A50111">
      <w:pPr>
        <w:spacing w:after="0" w:line="240" w:lineRule="auto"/>
      </w:pPr>
      <w:r>
        <w:separator/>
      </w:r>
    </w:p>
  </w:endnote>
  <w:endnote w:type="continuationSeparator" w:id="0">
    <w:p w:rsidR="004002C1" w:rsidRDefault="004002C1"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01/26/2021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61BB9" w:rsidRPr="00761BB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C1" w:rsidRDefault="004002C1" w:rsidP="00A50111">
      <w:pPr>
        <w:spacing w:after="0" w:line="240" w:lineRule="auto"/>
      </w:pPr>
      <w:r>
        <w:separator/>
      </w:r>
    </w:p>
  </w:footnote>
  <w:footnote w:type="continuationSeparator" w:id="0">
    <w:p w:rsidR="004002C1" w:rsidRDefault="004002C1"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43DE"/>
    <w:rsid w:val="00195F57"/>
    <w:rsid w:val="001A282F"/>
    <w:rsid w:val="001D3D0F"/>
    <w:rsid w:val="001D48E9"/>
    <w:rsid w:val="001D5BFB"/>
    <w:rsid w:val="001D672D"/>
    <w:rsid w:val="001E36EF"/>
    <w:rsid w:val="001E5B8C"/>
    <w:rsid w:val="001F04B3"/>
    <w:rsid w:val="00212AEE"/>
    <w:rsid w:val="0021579B"/>
    <w:rsid w:val="002225B9"/>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265BF"/>
    <w:rsid w:val="00333107"/>
    <w:rsid w:val="00335D9B"/>
    <w:rsid w:val="0035529D"/>
    <w:rsid w:val="0035708B"/>
    <w:rsid w:val="00357AB7"/>
    <w:rsid w:val="00360C7C"/>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3559"/>
    <w:rsid w:val="004C6A67"/>
    <w:rsid w:val="004C71CF"/>
    <w:rsid w:val="004D33C5"/>
    <w:rsid w:val="004E53A9"/>
    <w:rsid w:val="004E751F"/>
    <w:rsid w:val="004F51A1"/>
    <w:rsid w:val="004F53BB"/>
    <w:rsid w:val="00501127"/>
    <w:rsid w:val="00507D7E"/>
    <w:rsid w:val="005110BD"/>
    <w:rsid w:val="00516A99"/>
    <w:rsid w:val="00521FA9"/>
    <w:rsid w:val="005246F3"/>
    <w:rsid w:val="00534941"/>
    <w:rsid w:val="005409A4"/>
    <w:rsid w:val="00551085"/>
    <w:rsid w:val="0055780E"/>
    <w:rsid w:val="00565FB7"/>
    <w:rsid w:val="005671F3"/>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1CF8"/>
    <w:rsid w:val="00874F9A"/>
    <w:rsid w:val="00882493"/>
    <w:rsid w:val="0089111A"/>
    <w:rsid w:val="00897FBB"/>
    <w:rsid w:val="008B2B29"/>
    <w:rsid w:val="008C430C"/>
    <w:rsid w:val="008E1B23"/>
    <w:rsid w:val="008E4676"/>
    <w:rsid w:val="00916A50"/>
    <w:rsid w:val="00916A85"/>
    <w:rsid w:val="00920C25"/>
    <w:rsid w:val="009217E3"/>
    <w:rsid w:val="009623B5"/>
    <w:rsid w:val="009723E3"/>
    <w:rsid w:val="00996083"/>
    <w:rsid w:val="009B42A8"/>
    <w:rsid w:val="009B5203"/>
    <w:rsid w:val="009C7291"/>
    <w:rsid w:val="009E43AA"/>
    <w:rsid w:val="00A01484"/>
    <w:rsid w:val="00A01A1F"/>
    <w:rsid w:val="00A07999"/>
    <w:rsid w:val="00A26A6D"/>
    <w:rsid w:val="00A278BE"/>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31AC"/>
    <w:rsid w:val="00B56C5E"/>
    <w:rsid w:val="00B57814"/>
    <w:rsid w:val="00B64040"/>
    <w:rsid w:val="00B815E3"/>
    <w:rsid w:val="00B81CD7"/>
    <w:rsid w:val="00B929B4"/>
    <w:rsid w:val="00B95B9E"/>
    <w:rsid w:val="00BA42B1"/>
    <w:rsid w:val="00BA6A8A"/>
    <w:rsid w:val="00BD428F"/>
    <w:rsid w:val="00BD4DA7"/>
    <w:rsid w:val="00BF5EC5"/>
    <w:rsid w:val="00C1658A"/>
    <w:rsid w:val="00C37742"/>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41D47"/>
    <w:rsid w:val="00D65CF6"/>
    <w:rsid w:val="00D71387"/>
    <w:rsid w:val="00D71A04"/>
    <w:rsid w:val="00D76001"/>
    <w:rsid w:val="00D83F2A"/>
    <w:rsid w:val="00DA34EE"/>
    <w:rsid w:val="00DB536D"/>
    <w:rsid w:val="00DE0CE0"/>
    <w:rsid w:val="00DF2857"/>
    <w:rsid w:val="00DF7027"/>
    <w:rsid w:val="00E31656"/>
    <w:rsid w:val="00E406BF"/>
    <w:rsid w:val="00E617CF"/>
    <w:rsid w:val="00E659D9"/>
    <w:rsid w:val="00E70EA2"/>
    <w:rsid w:val="00E97DEA"/>
    <w:rsid w:val="00EA00BE"/>
    <w:rsid w:val="00EA0AA9"/>
    <w:rsid w:val="00EB6186"/>
    <w:rsid w:val="00EC6414"/>
    <w:rsid w:val="00ED28F6"/>
    <w:rsid w:val="00ED7AEF"/>
    <w:rsid w:val="00EE0584"/>
    <w:rsid w:val="00EE078A"/>
    <w:rsid w:val="00EE1DC5"/>
    <w:rsid w:val="00F006AF"/>
    <w:rsid w:val="00F063FC"/>
    <w:rsid w:val="00F22BA3"/>
    <w:rsid w:val="00F468C8"/>
    <w:rsid w:val="00F50D69"/>
    <w:rsid w:val="00F53AB3"/>
    <w:rsid w:val="00F671A1"/>
    <w:rsid w:val="00F743CE"/>
    <w:rsid w:val="00F90EE8"/>
    <w:rsid w:val="00FA6039"/>
    <w:rsid w:val="00FB2D44"/>
    <w:rsid w:val="00FC1967"/>
    <w:rsid w:val="00FD07F6"/>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EAF9-32C5-4707-A9D4-07FFA392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8</cp:revision>
  <cp:lastPrinted>2021-02-04T16:17:00Z</cp:lastPrinted>
  <dcterms:created xsi:type="dcterms:W3CDTF">2021-02-03T22:38:00Z</dcterms:created>
  <dcterms:modified xsi:type="dcterms:W3CDTF">2021-02-04T17:27:00Z</dcterms:modified>
</cp:coreProperties>
</file>